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27" w:rsidRPr="00290D27" w:rsidRDefault="00290D27" w:rsidP="00290D27">
      <w:pPr>
        <w:ind w:left="-15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439025" cy="105524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251" cy="10565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0D27" w:rsidRPr="00290D27" w:rsidRDefault="00290D27" w:rsidP="00290D27">
      <w:pPr>
        <w:rPr>
          <w:sz w:val="2"/>
          <w:szCs w:val="2"/>
        </w:rPr>
      </w:pPr>
    </w:p>
    <w:p w:rsidR="001B02FA" w:rsidRPr="001B02FA" w:rsidRDefault="001B02FA" w:rsidP="00290D2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6"/>
          <w:sz w:val="28"/>
          <w:szCs w:val="28"/>
          <w:lang w:val="ru-RU" w:bidi="ar-SA"/>
        </w:rPr>
      </w:pPr>
    </w:p>
    <w:p w:rsidR="00290D27" w:rsidRDefault="00290D27" w:rsidP="00290D2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</w:pPr>
    </w:p>
    <w:p w:rsidR="001B02FA" w:rsidRDefault="001B02FA" w:rsidP="001B02FA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</w:pPr>
    </w:p>
    <w:p w:rsidR="00290D27" w:rsidRPr="00290D27" w:rsidRDefault="00290D27" w:rsidP="001B02FA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</w:pPr>
      <w:r w:rsidRPr="00290D27"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  <w:t>– строгое соблюдение руководителем организации, работниками обязанностей, установленных законодательством, Уставом организации, трудовым договором, иными локальными актами;</w:t>
      </w:r>
    </w:p>
    <w:p w:rsidR="00290D27" w:rsidRPr="00290D27" w:rsidRDefault="00290D27" w:rsidP="001B02FA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</w:pPr>
      <w:r w:rsidRPr="00290D27"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  <w:t>– 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290D27" w:rsidRPr="00290D27" w:rsidRDefault="00290D27" w:rsidP="001B02FA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</w:pPr>
      <w:r w:rsidRPr="00290D27"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  <w:t>– 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налоговой и иной отчетности;</w:t>
      </w:r>
    </w:p>
    <w:p w:rsidR="00290D27" w:rsidRPr="00290D27" w:rsidRDefault="00290D27" w:rsidP="001B02FA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</w:pPr>
      <w:r w:rsidRPr="00290D27"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  <w:t>– исключение действий, которые приведут к возникновению конфликта интересов: руководитель организации и работники должны воздерживаться от участия</w:t>
      </w:r>
      <w:r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  <w:t xml:space="preserve"> в совершении операций или сдел</w:t>
      </w:r>
      <w:r w:rsidRPr="00290D27"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  <w:t>ок, в которые вовлечены лица и (или) организации, с которыми руководитель организации и работникилибо члены их семей имеют личные связи или финансовые интересы;</w:t>
      </w:r>
    </w:p>
    <w:p w:rsidR="00290D27" w:rsidRPr="00290D27" w:rsidRDefault="00290D27" w:rsidP="001B02FA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</w:pPr>
      <w:r w:rsidRPr="00290D27"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  <w:t xml:space="preserve">– представление гражданами при приеме на работу на должности, включенные в </w:t>
      </w:r>
      <w:r w:rsidRPr="00290D27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Перечень должностей МБОУ «Лицей» с высоким риском коррупционных проявлений </w:t>
      </w:r>
      <w:r w:rsidRPr="00290D27"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  <w:t xml:space="preserve">(приложение 1 к Положению о конфликте интересов), Декларации конфликта интересов (приложение 2 к </w:t>
      </w:r>
      <w:r w:rsidRPr="00290D27">
        <w:rPr>
          <w:rFonts w:ascii="Times New Roman" w:eastAsia="Times New Roman" w:hAnsi="Times New Roman" w:cs="Calibri"/>
          <w:color w:val="auto"/>
          <w:sz w:val="28"/>
          <w:szCs w:val="22"/>
          <w:lang w:val="ru-RU" w:bidi="ar-SA"/>
        </w:rPr>
        <w:t>Положению о конфликте интересов</w:t>
      </w:r>
      <w:r w:rsidRPr="00290D27"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  <w:t>);</w:t>
      </w:r>
    </w:p>
    <w:p w:rsidR="001B02FA" w:rsidRDefault="00290D27" w:rsidP="001B02FA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</w:pPr>
      <w:r w:rsidRPr="00290D27"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  <w:t xml:space="preserve">– запрет на использование, а также передачу информации, которая </w:t>
      </w:r>
      <w:r w:rsidR="001B02FA"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  <w:t xml:space="preserve">стала известна </w:t>
      </w:r>
      <w:r w:rsidRPr="00290D27"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  <w:t>ему при исполнении трудовых обязанностей.</w:t>
      </w:r>
      <w:bookmarkStart w:id="0" w:name="_Toc481158440"/>
    </w:p>
    <w:p w:rsidR="001B02FA" w:rsidRPr="001B02FA" w:rsidRDefault="001B02FA" w:rsidP="001B02FA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</w:pPr>
    </w:p>
    <w:p w:rsidR="00290D27" w:rsidRPr="00290D27" w:rsidRDefault="00290D27" w:rsidP="001B02FA">
      <w:pPr>
        <w:keepNext/>
        <w:keepLines/>
        <w:widowControl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color w:val="auto"/>
          <w:kern w:val="26"/>
          <w:sz w:val="28"/>
          <w:szCs w:val="28"/>
          <w:lang w:val="ru-RU" w:bidi="ar-SA"/>
        </w:rPr>
      </w:pPr>
      <w:r w:rsidRPr="00290D27">
        <w:rPr>
          <w:rFonts w:ascii="Times New Roman" w:eastAsia="Times New Roman" w:hAnsi="Times New Roman" w:cs="Times New Roman"/>
          <w:b/>
          <w:color w:val="auto"/>
          <w:kern w:val="26"/>
          <w:sz w:val="28"/>
          <w:szCs w:val="28"/>
          <w:lang w:val="ru-RU" w:bidi="ar-SA"/>
        </w:rPr>
        <w:t xml:space="preserve">Обязанности </w:t>
      </w:r>
      <w:r w:rsidRPr="00290D27">
        <w:rPr>
          <w:rFonts w:ascii="Times New Roman" w:eastAsia="Times New Roman" w:hAnsi="Times New Roman" w:cs="Times New Roman"/>
          <w:b/>
          <w:color w:val="auto"/>
          <w:kern w:val="26"/>
          <w:sz w:val="28"/>
          <w:szCs w:val="28"/>
          <w:lang w:val="ru-RU" w:bidi="ar-SA"/>
        </w:rPr>
        <w:br/>
        <w:t xml:space="preserve">руководителя организации и работников </w:t>
      </w:r>
      <w:r w:rsidRPr="00290D27">
        <w:rPr>
          <w:rFonts w:ascii="Times New Roman" w:eastAsia="Times New Roman" w:hAnsi="Times New Roman" w:cs="Times New Roman"/>
          <w:b/>
          <w:color w:val="auto"/>
          <w:kern w:val="26"/>
          <w:sz w:val="28"/>
          <w:szCs w:val="28"/>
          <w:lang w:val="ru-RU" w:bidi="ar-SA"/>
        </w:rPr>
        <w:br/>
        <w:t>по предотвращению конфликта интересов</w:t>
      </w:r>
      <w:bookmarkEnd w:id="0"/>
    </w:p>
    <w:p w:rsidR="00290D27" w:rsidRPr="00290D27" w:rsidRDefault="00290D27" w:rsidP="001B02FA">
      <w:pPr>
        <w:widowControl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kern w:val="26"/>
          <w:sz w:val="28"/>
          <w:szCs w:val="28"/>
          <w:lang w:val="ru-RU" w:bidi="ar-SA"/>
        </w:rPr>
      </w:pPr>
      <w:r w:rsidRPr="00290D27">
        <w:rPr>
          <w:rFonts w:ascii="Times New Roman" w:eastAsia="Times New Roman" w:hAnsi="Times New Roman" w:cs="Times New Roman"/>
          <w:color w:val="auto"/>
          <w:kern w:val="26"/>
          <w:sz w:val="28"/>
          <w:szCs w:val="28"/>
          <w:lang w:val="ru-RU" w:bidi="ar-SA"/>
        </w:rPr>
        <w:t>В целях предотвращения конфликта интересов руководитель организации и работники обязаны:</w:t>
      </w:r>
    </w:p>
    <w:p w:rsidR="00290D27" w:rsidRPr="00290D27" w:rsidRDefault="00290D27" w:rsidP="001B02FA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</w:pPr>
      <w:r w:rsidRPr="00290D27"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  <w:t>– исполнять обязанности с учетом разграничения полномочий, установленных локальными нормативными актами организации;</w:t>
      </w:r>
    </w:p>
    <w:p w:rsidR="00290D27" w:rsidRPr="00290D27" w:rsidRDefault="00290D27" w:rsidP="001B02FA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</w:pPr>
      <w:r w:rsidRPr="00290D27"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  <w:t>– соблюдать требования законодательства Российской Федерации, Устава организации, локальных нормативных актов организации, настоящего Положенияо конфликте интересов;</w:t>
      </w:r>
    </w:p>
    <w:p w:rsidR="00290D27" w:rsidRPr="00290D27" w:rsidRDefault="00290D27" w:rsidP="001B02FA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</w:pPr>
      <w:r w:rsidRPr="00290D27"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  <w:t xml:space="preserve">– при принятии решений по кадровым, организационным,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1B02FA" w:rsidRDefault="001B02FA" w:rsidP="001B02FA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</w:pPr>
    </w:p>
    <w:p w:rsidR="001B02FA" w:rsidRDefault="001B02FA" w:rsidP="001B02FA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</w:pPr>
    </w:p>
    <w:p w:rsidR="001B02FA" w:rsidRDefault="001B02FA" w:rsidP="001B02FA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</w:pPr>
    </w:p>
    <w:p w:rsidR="001B02FA" w:rsidRDefault="001B02FA" w:rsidP="001B02FA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</w:pPr>
    </w:p>
    <w:p w:rsidR="00290D27" w:rsidRPr="00290D27" w:rsidRDefault="00290D27" w:rsidP="001B02FA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</w:pPr>
      <w:r w:rsidRPr="00290D27"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  <w:t>– 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 (или) иной выгоды в связи с осуществлением ими трудовых обязанностей;</w:t>
      </w:r>
    </w:p>
    <w:p w:rsidR="00290D27" w:rsidRPr="00290D27" w:rsidRDefault="00290D27" w:rsidP="00290D2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</w:pPr>
      <w:r w:rsidRPr="00290D27"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  <w:t xml:space="preserve">– уведомлять </w:t>
      </w:r>
      <w:r w:rsidRPr="00290D27">
        <w:rPr>
          <w:rFonts w:ascii="Times New Roman" w:eastAsia="Times New Roman" w:hAnsi="Times New Roman" w:cs="Calibri"/>
          <w:color w:val="auto"/>
          <w:sz w:val="28"/>
          <w:szCs w:val="22"/>
          <w:lang w:val="ru-RU" w:bidi="ar-SA"/>
        </w:rPr>
        <w:t>Комиссию по урегулированию споров между участниками образовательных отношений МБОУ «Лицей» о возникшем конфликте интересов или о возможности его возникновения, как только ему станет об этом известно</w:t>
      </w:r>
      <w:r w:rsidRPr="00290D27"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  <w:t>, в письменной форме;</w:t>
      </w:r>
    </w:p>
    <w:p w:rsidR="00290D27" w:rsidRPr="00290D27" w:rsidRDefault="00290D27" w:rsidP="00290D2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</w:pPr>
      <w:r w:rsidRPr="00290D27"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  <w:t>– обеспечивать эффективность управления финансовыми, материальными и кадровыми ресурсами организации;</w:t>
      </w:r>
    </w:p>
    <w:p w:rsidR="00290D27" w:rsidRPr="00290D27" w:rsidRDefault="00290D27" w:rsidP="00290D2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</w:pPr>
      <w:r w:rsidRPr="00290D27"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  <w:t>– 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290D27" w:rsidRPr="00290D27" w:rsidRDefault="00290D27" w:rsidP="00290D2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</w:pPr>
      <w:r w:rsidRPr="00290D27"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  <w:t>– обеспечивать максимально возможную результативность при совершении сделок;</w:t>
      </w:r>
    </w:p>
    <w:p w:rsidR="00290D27" w:rsidRPr="00290D27" w:rsidRDefault="00290D27" w:rsidP="00290D2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</w:pPr>
      <w:r w:rsidRPr="00290D27"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  <w:t>– обеспечивать достоверность бухгалтерской отчетности и иной публикуемой информации;</w:t>
      </w:r>
    </w:p>
    <w:p w:rsidR="00290D27" w:rsidRPr="00290D27" w:rsidRDefault="00290D27" w:rsidP="00290D2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</w:pPr>
      <w:r w:rsidRPr="00290D27"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  <w:t>– своевременно рассматривать достоверность и объективность информации об организации в средствах массовой информации и иных источниках, осуществлять своевременное реагирование по каждому факту появления недостоверной информации;</w:t>
      </w:r>
    </w:p>
    <w:p w:rsidR="00290D27" w:rsidRPr="00290D27" w:rsidRDefault="00290D27" w:rsidP="00290D2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</w:pPr>
      <w:r w:rsidRPr="00290D27"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  <w:t xml:space="preserve">– соблюдать нормы делового общения и принципы профессиональной этики в соответствии с Кодексом этики и служебного поведения работников </w:t>
      </w:r>
      <w:r w:rsidRPr="00290D27">
        <w:rPr>
          <w:rFonts w:ascii="Times New Roman" w:eastAsia="Times New Roman" w:hAnsi="Times New Roman" w:cs="Calibri"/>
          <w:color w:val="auto"/>
          <w:sz w:val="28"/>
          <w:szCs w:val="22"/>
          <w:lang w:val="ru-RU" w:bidi="ar-SA"/>
        </w:rPr>
        <w:t>МБОУ «Лицей»</w:t>
      </w:r>
      <w:r w:rsidRPr="00290D27"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  <w:t>;</w:t>
      </w:r>
    </w:p>
    <w:p w:rsidR="00290D27" w:rsidRPr="00290D27" w:rsidRDefault="00290D27" w:rsidP="00290D2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</w:pPr>
      <w:r w:rsidRPr="00290D27"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  <w:t>– предоставлять исчерпывающую информацию по вопросам, которые могут стать предметом конфликта интересов организации;</w:t>
      </w:r>
    </w:p>
    <w:p w:rsidR="00290D27" w:rsidRPr="00290D27" w:rsidRDefault="00290D27" w:rsidP="00290D2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</w:pPr>
      <w:r w:rsidRPr="00290D27"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  <w:t>– обеспечивать сохранность денежных средств и другого имущества</w:t>
      </w:r>
      <w:r w:rsidRPr="00290D27">
        <w:rPr>
          <w:rFonts w:ascii="Times New Roman" w:eastAsia="Times New Roman" w:hAnsi="Times New Roman" w:cs="Calibri"/>
          <w:color w:val="FF0000"/>
          <w:kern w:val="26"/>
          <w:sz w:val="28"/>
          <w:szCs w:val="22"/>
          <w:lang w:val="ru-RU" w:bidi="ar-SA"/>
        </w:rPr>
        <w:t>;</w:t>
      </w:r>
    </w:p>
    <w:p w:rsidR="00290D27" w:rsidRPr="00290D27" w:rsidRDefault="00290D27" w:rsidP="00290D2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</w:pPr>
      <w:r w:rsidRPr="00290D27"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  <w:t>– 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290D27" w:rsidRPr="00290D27" w:rsidRDefault="00290D27" w:rsidP="00290D27">
      <w:pPr>
        <w:keepNext/>
        <w:keepLines/>
        <w:widowControl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rFonts w:ascii="Times New Roman" w:eastAsia="Times New Roman" w:hAnsi="Times New Roman" w:cs="Times New Roman"/>
          <w:b/>
          <w:color w:val="auto"/>
          <w:kern w:val="26"/>
          <w:sz w:val="28"/>
          <w:szCs w:val="28"/>
          <w:lang w:val="ru-RU" w:bidi="ar-SA"/>
        </w:rPr>
      </w:pPr>
      <w:bookmarkStart w:id="1" w:name="_Toc481158441"/>
      <w:r w:rsidRPr="00290D27">
        <w:rPr>
          <w:rFonts w:ascii="Times New Roman" w:eastAsia="Times New Roman" w:hAnsi="Times New Roman" w:cs="Times New Roman"/>
          <w:b/>
          <w:color w:val="auto"/>
          <w:kern w:val="26"/>
          <w:sz w:val="28"/>
          <w:szCs w:val="28"/>
          <w:lang w:val="ru-RU" w:bidi="ar-SA"/>
        </w:rPr>
        <w:t xml:space="preserve">Порядок предотвращения </w:t>
      </w:r>
      <w:r w:rsidRPr="00290D27">
        <w:rPr>
          <w:rFonts w:ascii="Times New Roman" w:eastAsia="Times New Roman" w:hAnsi="Times New Roman" w:cs="Times New Roman"/>
          <w:b/>
          <w:color w:val="auto"/>
          <w:kern w:val="26"/>
          <w:sz w:val="28"/>
          <w:szCs w:val="28"/>
          <w:lang w:val="ru-RU" w:bidi="ar-SA"/>
        </w:rPr>
        <w:br/>
        <w:t>или урегулирования конфликта интересов</w:t>
      </w:r>
      <w:bookmarkEnd w:id="1"/>
    </w:p>
    <w:p w:rsidR="00290D27" w:rsidRPr="00290D27" w:rsidRDefault="00290D27" w:rsidP="001B02FA">
      <w:pPr>
        <w:widowControl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kern w:val="26"/>
          <w:sz w:val="28"/>
          <w:szCs w:val="28"/>
          <w:lang w:val="ru-RU" w:bidi="ar-SA"/>
        </w:rPr>
      </w:pPr>
      <w:r w:rsidRPr="00290D27">
        <w:rPr>
          <w:rFonts w:ascii="Times New Roman" w:eastAsia="Times New Roman" w:hAnsi="Times New Roman" w:cs="Times New Roman"/>
          <w:color w:val="auto"/>
          <w:kern w:val="26"/>
          <w:sz w:val="28"/>
          <w:szCs w:val="28"/>
          <w:lang w:val="ru-RU" w:bidi="ar-SA"/>
        </w:rPr>
        <w:t>Урегулирование (устранение) конфликта интересов осуществляется должностным лицом, ответственным за реализацию Антикоррупционной политики организации.</w:t>
      </w:r>
    </w:p>
    <w:p w:rsidR="001B02FA" w:rsidRDefault="00290D27" w:rsidP="001B02FA">
      <w:pPr>
        <w:widowControl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kern w:val="26"/>
          <w:sz w:val="28"/>
          <w:szCs w:val="28"/>
          <w:lang w:val="ru-RU" w:bidi="ar-SA"/>
        </w:rPr>
      </w:pPr>
      <w:r w:rsidRPr="00290D27">
        <w:rPr>
          <w:rFonts w:ascii="Times New Roman" w:eastAsia="Times New Roman" w:hAnsi="Times New Roman" w:cs="Times New Roman"/>
          <w:color w:val="auto"/>
          <w:kern w:val="26"/>
          <w:sz w:val="28"/>
          <w:szCs w:val="28"/>
          <w:lang w:val="ru-RU" w:bidi="ar-SA"/>
        </w:rPr>
        <w:t xml:space="preserve">Работники должны без промедления сообщать о любых конфликтах интересов в Комиссию по урегулированию </w:t>
      </w:r>
      <w:r w:rsidR="00B22039" w:rsidRPr="00290D27">
        <w:rPr>
          <w:rFonts w:ascii="Times New Roman" w:eastAsia="Times New Roman" w:hAnsi="Times New Roman" w:cs="Times New Roman"/>
          <w:color w:val="auto"/>
          <w:kern w:val="26"/>
          <w:sz w:val="28"/>
          <w:szCs w:val="28"/>
          <w:lang w:val="ru-RU" w:bidi="ar-SA"/>
        </w:rPr>
        <w:t>споров</w:t>
      </w:r>
      <w:r w:rsidRPr="00290D27">
        <w:rPr>
          <w:rFonts w:ascii="Times New Roman" w:eastAsia="Times New Roman" w:hAnsi="Times New Roman" w:cs="Times New Roman"/>
          <w:color w:val="auto"/>
          <w:kern w:val="26"/>
          <w:sz w:val="28"/>
          <w:szCs w:val="28"/>
          <w:lang w:val="ru-RU" w:bidi="ar-SA"/>
        </w:rPr>
        <w:t xml:space="preserve"> между участниками </w:t>
      </w:r>
      <w:r w:rsidRPr="00290D27">
        <w:rPr>
          <w:rFonts w:ascii="Times New Roman" w:eastAsia="Times New Roman" w:hAnsi="Times New Roman" w:cs="Times New Roman"/>
          <w:color w:val="auto"/>
          <w:kern w:val="26"/>
          <w:sz w:val="28"/>
          <w:szCs w:val="28"/>
          <w:lang w:val="ru-RU" w:bidi="ar-SA"/>
        </w:rPr>
        <w:lastRenderedPageBreak/>
        <w:t xml:space="preserve">образовательных отношений МБОУ «Лицей» с указанием его сторон и сути, и до получения рекомендаций избегать любых отношений или </w:t>
      </w:r>
    </w:p>
    <w:p w:rsidR="001B02FA" w:rsidRDefault="001B02FA" w:rsidP="001B02FA">
      <w:pPr>
        <w:widowControl/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kern w:val="26"/>
          <w:sz w:val="28"/>
          <w:szCs w:val="28"/>
          <w:lang w:val="ru-RU" w:bidi="ar-SA"/>
        </w:rPr>
      </w:pPr>
    </w:p>
    <w:p w:rsidR="001B02FA" w:rsidRDefault="001B02FA" w:rsidP="001B02FA">
      <w:pPr>
        <w:widowControl/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kern w:val="26"/>
          <w:sz w:val="28"/>
          <w:szCs w:val="28"/>
          <w:lang w:val="ru-RU" w:bidi="ar-SA"/>
        </w:rPr>
      </w:pPr>
    </w:p>
    <w:p w:rsidR="001B02FA" w:rsidRDefault="001B02FA" w:rsidP="001B02FA">
      <w:pPr>
        <w:widowControl/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kern w:val="26"/>
          <w:sz w:val="28"/>
          <w:szCs w:val="28"/>
          <w:lang w:val="ru-RU" w:bidi="ar-SA"/>
        </w:rPr>
      </w:pPr>
    </w:p>
    <w:p w:rsidR="00290D27" w:rsidRPr="00290D27" w:rsidRDefault="00290D27" w:rsidP="001B02FA">
      <w:pPr>
        <w:widowControl/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kern w:val="26"/>
          <w:sz w:val="28"/>
          <w:szCs w:val="28"/>
          <w:lang w:val="ru-RU" w:bidi="ar-SA"/>
        </w:rPr>
      </w:pPr>
      <w:r w:rsidRPr="00290D27">
        <w:rPr>
          <w:rFonts w:ascii="Times New Roman" w:eastAsia="Times New Roman" w:hAnsi="Times New Roman" w:cs="Times New Roman"/>
          <w:color w:val="auto"/>
          <w:kern w:val="26"/>
          <w:sz w:val="28"/>
          <w:szCs w:val="28"/>
          <w:lang w:val="ru-RU" w:bidi="ar-SA"/>
        </w:rPr>
        <w:t>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290D27" w:rsidRPr="00290D27" w:rsidRDefault="00290D27" w:rsidP="001B02FA">
      <w:pPr>
        <w:widowControl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kern w:val="26"/>
          <w:sz w:val="28"/>
          <w:szCs w:val="28"/>
          <w:lang w:val="ru-RU" w:bidi="ar-SA"/>
        </w:rPr>
      </w:pPr>
      <w:r w:rsidRPr="00290D27">
        <w:rPr>
          <w:rFonts w:ascii="Times New Roman" w:eastAsia="Times New Roman" w:hAnsi="Times New Roman" w:cs="Times New Roman"/>
          <w:color w:val="auto"/>
          <w:kern w:val="26"/>
          <w:sz w:val="28"/>
          <w:szCs w:val="28"/>
          <w:lang w:val="ru-RU" w:bidi="ar-SA"/>
        </w:rPr>
        <w:t>Сообщение о возникновении конфликта</w:t>
      </w:r>
      <w:r w:rsidR="001B02FA">
        <w:rPr>
          <w:rFonts w:ascii="Times New Roman" w:eastAsia="Times New Roman" w:hAnsi="Times New Roman" w:cs="Times New Roman"/>
          <w:color w:val="auto"/>
          <w:kern w:val="26"/>
          <w:sz w:val="28"/>
          <w:szCs w:val="28"/>
          <w:lang w:val="ru-RU" w:bidi="ar-SA"/>
        </w:rPr>
        <w:t xml:space="preserve"> интересов направляется в Комисс</w:t>
      </w:r>
      <w:r w:rsidRPr="00290D27">
        <w:rPr>
          <w:rFonts w:ascii="Times New Roman" w:eastAsia="Times New Roman" w:hAnsi="Times New Roman" w:cs="Times New Roman"/>
          <w:color w:val="auto"/>
          <w:kern w:val="26"/>
          <w:sz w:val="28"/>
          <w:szCs w:val="28"/>
          <w:lang w:val="ru-RU" w:bidi="ar-SA"/>
        </w:rPr>
        <w:t>ию по форме согласно приложению 4 к настоящему Порядку.</w:t>
      </w:r>
    </w:p>
    <w:p w:rsidR="00290D27" w:rsidRPr="00290D27" w:rsidRDefault="00290D27" w:rsidP="001B02FA">
      <w:pPr>
        <w:widowControl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kern w:val="26"/>
          <w:sz w:val="28"/>
          <w:szCs w:val="28"/>
          <w:lang w:val="ru-RU" w:bidi="ar-SA"/>
        </w:rPr>
      </w:pPr>
      <w:r w:rsidRPr="00290D27">
        <w:rPr>
          <w:rFonts w:ascii="Times New Roman" w:eastAsia="Times New Roman" w:hAnsi="Times New Roman" w:cs="Times New Roman"/>
          <w:color w:val="auto"/>
          <w:kern w:val="26"/>
          <w:sz w:val="28"/>
          <w:szCs w:val="28"/>
          <w:lang w:val="ru-RU" w:bidi="ar-SA"/>
        </w:rPr>
        <w:t>Лицо, ответственное за реализацию Антикоррупционной политики организации, не позднее рабочего дней со дня вынесения решения Комиссией</w:t>
      </w:r>
      <w:r w:rsidR="001B02FA">
        <w:rPr>
          <w:rFonts w:ascii="Times New Roman" w:eastAsia="Times New Roman" w:hAnsi="Times New Roman" w:cs="Times New Roman"/>
          <w:color w:val="auto"/>
          <w:kern w:val="26"/>
          <w:sz w:val="28"/>
          <w:szCs w:val="28"/>
          <w:lang w:val="ru-RU" w:bidi="ar-SA"/>
        </w:rPr>
        <w:t xml:space="preserve"> по урегулированию с</w:t>
      </w:r>
      <w:r w:rsidRPr="00290D27">
        <w:rPr>
          <w:rFonts w:ascii="Times New Roman" w:eastAsia="Times New Roman" w:hAnsi="Times New Roman" w:cs="Times New Roman"/>
          <w:color w:val="auto"/>
          <w:kern w:val="26"/>
          <w:sz w:val="28"/>
          <w:szCs w:val="28"/>
          <w:lang w:val="ru-RU" w:bidi="ar-SA"/>
        </w:rPr>
        <w:t>п</w:t>
      </w:r>
      <w:r w:rsidR="001B02FA">
        <w:rPr>
          <w:rFonts w:ascii="Times New Roman" w:eastAsia="Times New Roman" w:hAnsi="Times New Roman" w:cs="Times New Roman"/>
          <w:color w:val="auto"/>
          <w:kern w:val="26"/>
          <w:sz w:val="28"/>
          <w:szCs w:val="28"/>
          <w:lang w:val="ru-RU" w:bidi="ar-SA"/>
        </w:rPr>
        <w:t>о</w:t>
      </w:r>
      <w:r w:rsidRPr="00290D27">
        <w:rPr>
          <w:rFonts w:ascii="Times New Roman" w:eastAsia="Times New Roman" w:hAnsi="Times New Roman" w:cs="Times New Roman"/>
          <w:color w:val="auto"/>
          <w:kern w:val="26"/>
          <w:sz w:val="28"/>
          <w:szCs w:val="28"/>
          <w:lang w:val="ru-RU" w:bidi="ar-SA"/>
        </w:rPr>
        <w:t>ров между участниками образовательных отношений МБОУ «Лицей» должно выдать работнику письменные рекомендации по разрешению конфликта интересов и контролировать их исполнение.</w:t>
      </w:r>
    </w:p>
    <w:p w:rsidR="00290D27" w:rsidRPr="00290D27" w:rsidRDefault="00290D27" w:rsidP="001B02FA">
      <w:pPr>
        <w:widowControl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kern w:val="26"/>
          <w:sz w:val="28"/>
          <w:szCs w:val="28"/>
          <w:lang w:val="ru-RU" w:bidi="ar-SA"/>
        </w:rPr>
      </w:pPr>
      <w:r w:rsidRPr="00290D27">
        <w:rPr>
          <w:rFonts w:ascii="Times New Roman" w:eastAsia="Times New Roman" w:hAnsi="Times New Roman" w:cs="Times New Roman"/>
          <w:color w:val="auto"/>
          <w:kern w:val="26"/>
          <w:sz w:val="28"/>
          <w:szCs w:val="28"/>
          <w:lang w:val="ru-RU" w:bidi="ar-SA"/>
        </w:rPr>
        <w:t>Предотвращение или урегулирование конфликта интересов может состоять в:</w:t>
      </w:r>
    </w:p>
    <w:p w:rsidR="00290D27" w:rsidRPr="00290D27" w:rsidRDefault="00290D27" w:rsidP="00290D2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</w:pPr>
      <w:r w:rsidRPr="00290D27"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  <w:t>– ограничении доступа работника к конкретной информации, которая может затрагивать личные интересы работника;</w:t>
      </w:r>
    </w:p>
    <w:p w:rsidR="00290D27" w:rsidRPr="00290D27" w:rsidRDefault="00290D27" w:rsidP="00290D2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</w:pPr>
      <w:r w:rsidRPr="00290D27"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  <w:t>– добровольном отказе работника или его отстранении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90D27" w:rsidRPr="00290D27" w:rsidRDefault="00290D27" w:rsidP="00290D2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</w:pPr>
      <w:r w:rsidRPr="00290D27"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  <w:t>– пересмотре и изменении трудовых обязанностей работника;</w:t>
      </w:r>
    </w:p>
    <w:p w:rsidR="00290D27" w:rsidRPr="00290D27" w:rsidRDefault="00290D27" w:rsidP="00290D2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</w:pPr>
      <w:r w:rsidRPr="00290D27"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  <w:t>– временном отстранении работника от должности, если его личные интересы входят в противоречие с трудовыми обязанностями;</w:t>
      </w:r>
    </w:p>
    <w:p w:rsidR="00290D27" w:rsidRPr="00290D27" w:rsidRDefault="00290D27" w:rsidP="00290D2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</w:pPr>
      <w:r w:rsidRPr="00290D27"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  <w:t>– переводе работника на должность, предусматривающую выполнение трудовых обязанностей, не связанных с конфликтом интересов;</w:t>
      </w:r>
    </w:p>
    <w:p w:rsidR="00290D27" w:rsidRPr="00290D27" w:rsidRDefault="00290D27" w:rsidP="00290D2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</w:pPr>
      <w:r w:rsidRPr="00290D27"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  <w:t>– 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290D27" w:rsidRPr="00290D27" w:rsidRDefault="00290D27" w:rsidP="00290D2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</w:pPr>
      <w:r w:rsidRPr="00290D27"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  <w:t>– отказе работника от своего личного интереса, порождающего конфликт с интересами организации;</w:t>
      </w:r>
    </w:p>
    <w:p w:rsidR="00290D27" w:rsidRPr="00290D27" w:rsidRDefault="00290D27" w:rsidP="00290D2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</w:pPr>
      <w:r w:rsidRPr="00290D27"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  <w:t>– увольнении работника из организации по инициативе работника;</w:t>
      </w:r>
    </w:p>
    <w:p w:rsidR="00290D27" w:rsidRPr="00290D27" w:rsidRDefault="00290D27" w:rsidP="00290D2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</w:pPr>
      <w:r w:rsidRPr="00290D27"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  <w:t>– увольнении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290D27" w:rsidRPr="00290D27" w:rsidRDefault="00290D27" w:rsidP="001B02FA">
      <w:pPr>
        <w:widowControl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kern w:val="26"/>
          <w:sz w:val="28"/>
          <w:szCs w:val="28"/>
          <w:lang w:val="ru-RU" w:bidi="ar-SA"/>
        </w:rPr>
      </w:pPr>
      <w:r w:rsidRPr="00290D27">
        <w:rPr>
          <w:rFonts w:ascii="Times New Roman" w:eastAsia="Times New Roman" w:hAnsi="Times New Roman" w:cs="Times New Roman"/>
          <w:color w:val="auto"/>
          <w:kern w:val="26"/>
          <w:sz w:val="28"/>
          <w:szCs w:val="28"/>
          <w:lang w:val="ru-RU" w:bidi="ar-SA"/>
        </w:rPr>
        <w:t>Типовые ситуации конфликта интересов приведены в приложении 3 к Положению о конфликте интересов.</w:t>
      </w:r>
    </w:p>
    <w:p w:rsidR="00290D27" w:rsidRPr="00290D27" w:rsidRDefault="00290D27" w:rsidP="00290D27">
      <w:pPr>
        <w:widowControl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auto"/>
          <w:kern w:val="26"/>
          <w:sz w:val="28"/>
          <w:szCs w:val="28"/>
          <w:lang w:val="ru-RU" w:bidi="ar-SA"/>
        </w:rPr>
      </w:pPr>
    </w:p>
    <w:p w:rsidR="00290D27" w:rsidRPr="00290D27" w:rsidRDefault="00290D27" w:rsidP="00290D27">
      <w:pPr>
        <w:widowControl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auto"/>
          <w:kern w:val="26"/>
          <w:sz w:val="28"/>
          <w:szCs w:val="28"/>
          <w:lang w:val="ru-RU" w:bidi="ar-SA"/>
        </w:rPr>
      </w:pPr>
    </w:p>
    <w:p w:rsidR="00290D27" w:rsidRPr="00290D27" w:rsidRDefault="00290D27" w:rsidP="00290D27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kern w:val="26"/>
          <w:sz w:val="28"/>
          <w:szCs w:val="28"/>
          <w:lang w:val="ru-RU" w:bidi="ar-SA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68"/>
        <w:gridCol w:w="4580"/>
      </w:tblGrid>
      <w:tr w:rsidR="00290D27" w:rsidRPr="00290D27" w:rsidTr="006B4793">
        <w:trPr>
          <w:trHeight w:val="399"/>
        </w:trPr>
        <w:tc>
          <w:tcPr>
            <w:tcW w:w="4800" w:type="dxa"/>
          </w:tcPr>
          <w:p w:rsidR="00290D27" w:rsidRPr="00290D27" w:rsidRDefault="00290D27" w:rsidP="00290D27">
            <w:pPr>
              <w:widowControl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6"/>
                <w:sz w:val="28"/>
                <w:szCs w:val="28"/>
                <w:lang w:val="ru-RU" w:bidi="ar-SA"/>
              </w:rPr>
            </w:pPr>
            <w:r w:rsidRPr="00290D27">
              <w:rPr>
                <w:rFonts w:ascii="Times New Roman" w:eastAsia="Times New Roman" w:hAnsi="Times New Roman" w:cs="Times New Roman"/>
                <w:color w:val="auto"/>
                <w:kern w:val="26"/>
                <w:sz w:val="28"/>
                <w:szCs w:val="28"/>
                <w:lang w:val="ru-RU" w:bidi="ar-SA"/>
              </w:rPr>
              <w:t>Директор</w:t>
            </w:r>
          </w:p>
        </w:tc>
        <w:tc>
          <w:tcPr>
            <w:tcW w:w="4605" w:type="dxa"/>
          </w:tcPr>
          <w:p w:rsidR="00290D27" w:rsidRPr="00290D27" w:rsidRDefault="00290D27" w:rsidP="00290D27">
            <w:pPr>
              <w:widowControl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709"/>
              <w:jc w:val="both"/>
              <w:rPr>
                <w:rFonts w:ascii="Times New Roman" w:eastAsia="Times New Roman" w:hAnsi="Times New Roman" w:cs="Times New Roman"/>
                <w:color w:val="auto"/>
                <w:kern w:val="26"/>
                <w:sz w:val="28"/>
                <w:szCs w:val="28"/>
                <w:lang w:val="ru-RU" w:bidi="ar-SA"/>
              </w:rPr>
            </w:pPr>
            <w:r w:rsidRPr="00290D27">
              <w:rPr>
                <w:rFonts w:ascii="Times New Roman" w:eastAsia="Times New Roman" w:hAnsi="Times New Roman" w:cs="Times New Roman"/>
                <w:color w:val="auto"/>
                <w:kern w:val="26"/>
                <w:sz w:val="28"/>
                <w:szCs w:val="28"/>
                <w:lang w:val="ru-RU" w:bidi="ar-SA"/>
              </w:rPr>
              <w:t xml:space="preserve">                               С.Е. Соколов</w:t>
            </w:r>
          </w:p>
        </w:tc>
      </w:tr>
    </w:tbl>
    <w:p w:rsidR="00290D27" w:rsidRPr="00290D27" w:rsidRDefault="00290D27" w:rsidP="00290D27">
      <w:pPr>
        <w:rPr>
          <w:sz w:val="2"/>
          <w:szCs w:val="2"/>
        </w:rPr>
      </w:pPr>
    </w:p>
    <w:p w:rsidR="00290D27" w:rsidRPr="00290D27" w:rsidRDefault="00290D27" w:rsidP="00290D27">
      <w:pPr>
        <w:rPr>
          <w:sz w:val="2"/>
          <w:szCs w:val="2"/>
        </w:rPr>
      </w:pPr>
    </w:p>
    <w:p w:rsidR="00290D27" w:rsidRPr="00290D27" w:rsidRDefault="00290D27" w:rsidP="00290D27">
      <w:pPr>
        <w:rPr>
          <w:sz w:val="2"/>
          <w:szCs w:val="2"/>
        </w:rPr>
      </w:pPr>
    </w:p>
    <w:p w:rsidR="00290D27" w:rsidRPr="00290D27" w:rsidRDefault="00290D27" w:rsidP="00290D27">
      <w:pPr>
        <w:rPr>
          <w:sz w:val="2"/>
          <w:szCs w:val="2"/>
        </w:rPr>
      </w:pPr>
    </w:p>
    <w:p w:rsidR="00290D27" w:rsidRPr="00290D27" w:rsidRDefault="00290D27" w:rsidP="00290D27">
      <w:pPr>
        <w:rPr>
          <w:sz w:val="2"/>
          <w:szCs w:val="2"/>
        </w:rPr>
      </w:pPr>
    </w:p>
    <w:p w:rsidR="00290D27" w:rsidRPr="00290D27" w:rsidRDefault="00290D27" w:rsidP="00290D27">
      <w:pPr>
        <w:rPr>
          <w:sz w:val="2"/>
          <w:szCs w:val="2"/>
        </w:rPr>
      </w:pPr>
    </w:p>
    <w:p w:rsidR="00290D27" w:rsidRPr="00290D27" w:rsidRDefault="00290D27" w:rsidP="00290D27">
      <w:pPr>
        <w:rPr>
          <w:sz w:val="2"/>
          <w:szCs w:val="2"/>
        </w:rPr>
      </w:pPr>
    </w:p>
    <w:p w:rsidR="00290D27" w:rsidRPr="00290D27" w:rsidRDefault="00290D27" w:rsidP="00290D27">
      <w:pPr>
        <w:rPr>
          <w:sz w:val="2"/>
          <w:szCs w:val="2"/>
        </w:rPr>
      </w:pPr>
    </w:p>
    <w:p w:rsidR="00290D27" w:rsidRPr="00290D27" w:rsidRDefault="00290D27" w:rsidP="00290D27">
      <w:pPr>
        <w:rPr>
          <w:sz w:val="2"/>
          <w:szCs w:val="2"/>
        </w:rPr>
      </w:pPr>
    </w:p>
    <w:p w:rsidR="00290D27" w:rsidRPr="00290D27" w:rsidRDefault="00290D27" w:rsidP="00290D27">
      <w:pPr>
        <w:rPr>
          <w:sz w:val="2"/>
          <w:szCs w:val="2"/>
        </w:rPr>
      </w:pPr>
    </w:p>
    <w:p w:rsidR="00290D27" w:rsidRPr="00290D27" w:rsidRDefault="00290D27" w:rsidP="00290D27">
      <w:pPr>
        <w:rPr>
          <w:sz w:val="2"/>
          <w:szCs w:val="2"/>
        </w:rPr>
      </w:pPr>
    </w:p>
    <w:p w:rsidR="00290D27" w:rsidRPr="00290D27" w:rsidRDefault="00290D27" w:rsidP="00290D27">
      <w:pPr>
        <w:rPr>
          <w:sz w:val="2"/>
          <w:szCs w:val="2"/>
        </w:rPr>
      </w:pPr>
    </w:p>
    <w:p w:rsidR="00290D27" w:rsidRPr="00290D27" w:rsidRDefault="00290D27" w:rsidP="00290D27">
      <w:pPr>
        <w:rPr>
          <w:sz w:val="2"/>
          <w:szCs w:val="2"/>
        </w:rPr>
      </w:pPr>
    </w:p>
    <w:p w:rsidR="00290D27" w:rsidRPr="00290D27" w:rsidRDefault="00290D27" w:rsidP="00290D27">
      <w:pPr>
        <w:rPr>
          <w:sz w:val="2"/>
          <w:szCs w:val="2"/>
        </w:rPr>
      </w:pPr>
    </w:p>
    <w:p w:rsidR="00290D27" w:rsidRPr="00290D27" w:rsidRDefault="00290D27" w:rsidP="00290D27">
      <w:pPr>
        <w:rPr>
          <w:sz w:val="2"/>
          <w:szCs w:val="2"/>
        </w:rPr>
      </w:pPr>
    </w:p>
    <w:p w:rsidR="001B02FA" w:rsidRDefault="001B02FA" w:rsidP="00290D27">
      <w:pPr>
        <w:rPr>
          <w:sz w:val="2"/>
          <w:szCs w:val="2"/>
        </w:rPr>
      </w:pPr>
    </w:p>
    <w:p w:rsidR="001B02FA" w:rsidRPr="001B02FA" w:rsidRDefault="001B02FA" w:rsidP="001B02FA">
      <w:pPr>
        <w:rPr>
          <w:sz w:val="2"/>
          <w:szCs w:val="2"/>
        </w:rPr>
      </w:pPr>
    </w:p>
    <w:p w:rsidR="001B02FA" w:rsidRPr="001B02FA" w:rsidRDefault="001B02FA" w:rsidP="001B02FA">
      <w:pPr>
        <w:rPr>
          <w:sz w:val="2"/>
          <w:szCs w:val="2"/>
        </w:rPr>
      </w:pPr>
    </w:p>
    <w:p w:rsidR="001B02FA" w:rsidRPr="001B02FA" w:rsidRDefault="001B02FA" w:rsidP="001B02FA">
      <w:pPr>
        <w:rPr>
          <w:sz w:val="2"/>
          <w:szCs w:val="2"/>
        </w:rPr>
      </w:pPr>
    </w:p>
    <w:p w:rsidR="001B02FA" w:rsidRPr="001B02FA" w:rsidRDefault="001B02FA" w:rsidP="001B02FA">
      <w:pPr>
        <w:rPr>
          <w:sz w:val="2"/>
          <w:szCs w:val="2"/>
        </w:rPr>
      </w:pPr>
    </w:p>
    <w:p w:rsidR="001B02FA" w:rsidRPr="001B02FA" w:rsidRDefault="001B02FA" w:rsidP="001B02FA">
      <w:pPr>
        <w:rPr>
          <w:sz w:val="2"/>
          <w:szCs w:val="2"/>
        </w:rPr>
      </w:pPr>
    </w:p>
    <w:p w:rsidR="001B02FA" w:rsidRPr="001B02FA" w:rsidRDefault="001B02FA" w:rsidP="001B02FA">
      <w:pPr>
        <w:rPr>
          <w:sz w:val="2"/>
          <w:szCs w:val="2"/>
        </w:rPr>
      </w:pPr>
    </w:p>
    <w:p w:rsidR="001B02FA" w:rsidRPr="001B02FA" w:rsidRDefault="001B02FA" w:rsidP="001B02FA">
      <w:pPr>
        <w:rPr>
          <w:sz w:val="2"/>
          <w:szCs w:val="2"/>
        </w:rPr>
      </w:pPr>
    </w:p>
    <w:p w:rsidR="001B02FA" w:rsidRPr="001B02FA" w:rsidRDefault="001B02FA" w:rsidP="001B02FA">
      <w:pPr>
        <w:rPr>
          <w:sz w:val="2"/>
          <w:szCs w:val="2"/>
        </w:rPr>
      </w:pPr>
    </w:p>
    <w:p w:rsidR="001B02FA" w:rsidRPr="001B02FA" w:rsidRDefault="001B02FA" w:rsidP="001B02FA">
      <w:pPr>
        <w:rPr>
          <w:sz w:val="2"/>
          <w:szCs w:val="2"/>
        </w:rPr>
      </w:pPr>
    </w:p>
    <w:p w:rsidR="001B02FA" w:rsidRPr="001B02FA" w:rsidRDefault="001B02FA" w:rsidP="001B02FA">
      <w:pPr>
        <w:rPr>
          <w:sz w:val="2"/>
          <w:szCs w:val="2"/>
        </w:rPr>
      </w:pPr>
    </w:p>
    <w:p w:rsidR="001B02FA" w:rsidRPr="001B02FA" w:rsidRDefault="001B02FA" w:rsidP="001B02FA">
      <w:pPr>
        <w:rPr>
          <w:sz w:val="2"/>
          <w:szCs w:val="2"/>
        </w:rPr>
      </w:pPr>
    </w:p>
    <w:p w:rsidR="001B02FA" w:rsidRPr="001B02FA" w:rsidRDefault="001B02FA" w:rsidP="001B02FA">
      <w:pPr>
        <w:rPr>
          <w:sz w:val="2"/>
          <w:szCs w:val="2"/>
        </w:rPr>
      </w:pPr>
    </w:p>
    <w:p w:rsidR="001B02FA" w:rsidRDefault="001B02FA" w:rsidP="001B02FA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1B02FA" w:rsidRDefault="001B02FA" w:rsidP="001B02FA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1B02FA" w:rsidRDefault="001B02FA" w:rsidP="001B02FA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1B02FA">
        <w:rPr>
          <w:rFonts w:ascii="Times New Roman" w:hAnsi="Times New Roman" w:cs="Times New Roman"/>
          <w:sz w:val="20"/>
          <w:szCs w:val="20"/>
          <w:lang w:val="ru-RU"/>
        </w:rPr>
        <w:t>Приложение 1 к Положению о</w:t>
      </w:r>
    </w:p>
    <w:p w:rsidR="001B02FA" w:rsidRDefault="001B02FA" w:rsidP="001B02FA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1B02FA">
        <w:rPr>
          <w:rFonts w:ascii="Times New Roman" w:hAnsi="Times New Roman" w:cs="Times New Roman"/>
          <w:sz w:val="20"/>
          <w:szCs w:val="20"/>
          <w:lang w:val="ru-RU"/>
        </w:rPr>
        <w:t xml:space="preserve"> конфликте интересов в МБОУ </w:t>
      </w:r>
    </w:p>
    <w:p w:rsidR="001B02FA" w:rsidRDefault="001B02FA" w:rsidP="001B02FA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1B02FA">
        <w:rPr>
          <w:rFonts w:ascii="Times New Roman" w:hAnsi="Times New Roman" w:cs="Times New Roman"/>
          <w:sz w:val="20"/>
          <w:szCs w:val="20"/>
          <w:lang w:val="ru-RU"/>
        </w:rPr>
        <w:t>«Лицей</w:t>
      </w:r>
      <w:r>
        <w:rPr>
          <w:rFonts w:ascii="Times New Roman" w:hAnsi="Times New Roman" w:cs="Times New Roman"/>
          <w:sz w:val="20"/>
          <w:szCs w:val="20"/>
          <w:lang w:val="ru-RU"/>
        </w:rPr>
        <w:t>»</w:t>
      </w:r>
    </w:p>
    <w:p w:rsidR="001B02FA" w:rsidRDefault="001B02FA" w:rsidP="001B02FA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1B02FA" w:rsidRPr="008A3FEE" w:rsidRDefault="001B02FA" w:rsidP="001B02FA">
      <w:pPr>
        <w:pStyle w:val="a"/>
        <w:keepNext/>
        <w:keepLines/>
        <w:numPr>
          <w:ilvl w:val="0"/>
          <w:numId w:val="0"/>
        </w:numPr>
        <w:spacing w:before="360" w:after="120"/>
        <w:ind w:left="357"/>
        <w:outlineLvl w:val="1"/>
        <w:rPr>
          <w:b/>
        </w:rPr>
      </w:pPr>
      <w:r w:rsidRPr="008A3FEE">
        <w:rPr>
          <w:b/>
        </w:rPr>
        <w:t xml:space="preserve">Перечень должностей с высоким риском коррупционных проявлений </w:t>
      </w:r>
    </w:p>
    <w:p w:rsidR="001B02FA" w:rsidRDefault="001B02FA" w:rsidP="001B02F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8074"/>
      </w:tblGrid>
      <w:tr w:rsidR="001B02FA" w:rsidRPr="008A3FEE" w:rsidTr="006B4793">
        <w:trPr>
          <w:trHeight w:val="9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A" w:rsidRPr="008A3FEE" w:rsidRDefault="001B02FA" w:rsidP="006B4793">
            <w:pPr>
              <w:pStyle w:val="a"/>
              <w:keepNext/>
              <w:keepLines/>
              <w:numPr>
                <w:ilvl w:val="0"/>
                <w:numId w:val="0"/>
              </w:numPr>
              <w:spacing w:before="360" w:after="120"/>
              <w:ind w:left="357"/>
              <w:outlineLvl w:val="1"/>
            </w:pPr>
            <w:r w:rsidRPr="008A3FEE">
              <w:t>№ п/п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A" w:rsidRPr="008A3FEE" w:rsidRDefault="001B02FA" w:rsidP="006B4793">
            <w:pPr>
              <w:pStyle w:val="a"/>
              <w:keepNext/>
              <w:keepLines/>
              <w:numPr>
                <w:ilvl w:val="0"/>
                <w:numId w:val="0"/>
              </w:numPr>
              <w:spacing w:before="360" w:after="120"/>
              <w:ind w:left="357"/>
              <w:outlineLvl w:val="1"/>
            </w:pPr>
            <w:r w:rsidRPr="008A3FEE">
              <w:t>Наименование должности</w:t>
            </w:r>
          </w:p>
        </w:tc>
      </w:tr>
      <w:tr w:rsidR="001B02FA" w:rsidRPr="008A3FEE" w:rsidTr="006B479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A" w:rsidRPr="008A3FEE" w:rsidRDefault="001B02FA" w:rsidP="006B4793">
            <w:pPr>
              <w:pStyle w:val="a"/>
              <w:keepNext/>
              <w:keepLines/>
              <w:numPr>
                <w:ilvl w:val="0"/>
                <w:numId w:val="0"/>
              </w:numPr>
              <w:spacing w:before="360" w:after="120"/>
              <w:ind w:left="357"/>
              <w:outlineLvl w:val="1"/>
            </w:pPr>
            <w:r w:rsidRPr="008A3FEE">
              <w:t>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A" w:rsidRPr="008A3FEE" w:rsidRDefault="001B02FA" w:rsidP="006B4793">
            <w:pPr>
              <w:pStyle w:val="a"/>
              <w:keepNext/>
              <w:keepLines/>
              <w:numPr>
                <w:ilvl w:val="0"/>
                <w:numId w:val="0"/>
              </w:numPr>
              <w:spacing w:before="360" w:after="120"/>
              <w:ind w:left="357"/>
              <w:outlineLvl w:val="1"/>
            </w:pPr>
            <w:r>
              <w:t>Директор</w:t>
            </w:r>
          </w:p>
        </w:tc>
      </w:tr>
      <w:tr w:rsidR="001B02FA" w:rsidRPr="008A3FEE" w:rsidTr="006B479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A" w:rsidRPr="008A3FEE" w:rsidRDefault="001B02FA" w:rsidP="006B4793">
            <w:pPr>
              <w:pStyle w:val="a"/>
              <w:keepNext/>
              <w:keepLines/>
              <w:numPr>
                <w:ilvl w:val="0"/>
                <w:numId w:val="0"/>
              </w:numPr>
              <w:spacing w:before="360" w:after="120"/>
              <w:ind w:left="357"/>
              <w:outlineLvl w:val="1"/>
            </w:pPr>
            <w:r w:rsidRPr="008A3FEE">
              <w:t>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A" w:rsidRPr="008A3FEE" w:rsidRDefault="001B02FA" w:rsidP="006B4793">
            <w:pPr>
              <w:pStyle w:val="a"/>
              <w:keepNext/>
              <w:keepLines/>
              <w:numPr>
                <w:ilvl w:val="0"/>
                <w:numId w:val="0"/>
              </w:numPr>
              <w:spacing w:before="360" w:after="120"/>
              <w:ind w:left="357"/>
              <w:outlineLvl w:val="1"/>
            </w:pPr>
            <w:r w:rsidRPr="008A3FEE">
              <w:t xml:space="preserve">Заместитель </w:t>
            </w:r>
            <w:r>
              <w:t>директора</w:t>
            </w:r>
          </w:p>
        </w:tc>
      </w:tr>
      <w:tr w:rsidR="001B02FA" w:rsidRPr="008A3FEE" w:rsidTr="006B479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A" w:rsidRPr="008A3FEE" w:rsidRDefault="001B02FA" w:rsidP="006B4793">
            <w:pPr>
              <w:pStyle w:val="a"/>
              <w:keepNext/>
              <w:keepLines/>
              <w:numPr>
                <w:ilvl w:val="0"/>
                <w:numId w:val="0"/>
              </w:numPr>
              <w:spacing w:before="360" w:after="120"/>
              <w:ind w:left="357"/>
              <w:outlineLvl w:val="1"/>
            </w:pPr>
            <w:r w:rsidRPr="008A3FEE">
              <w:t>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A" w:rsidRPr="008A3FEE" w:rsidRDefault="001B02FA" w:rsidP="006B4793">
            <w:pPr>
              <w:pStyle w:val="a"/>
              <w:keepNext/>
              <w:keepLines/>
              <w:numPr>
                <w:ilvl w:val="0"/>
                <w:numId w:val="0"/>
              </w:numPr>
              <w:spacing w:before="360" w:after="120"/>
              <w:ind w:left="357"/>
              <w:outlineLvl w:val="1"/>
            </w:pPr>
            <w:r w:rsidRPr="008A3FEE">
              <w:t>Заведующий хозяйством</w:t>
            </w:r>
          </w:p>
        </w:tc>
      </w:tr>
      <w:tr w:rsidR="001B02FA" w:rsidRPr="008A3FEE" w:rsidTr="006B479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A" w:rsidRPr="008A3FEE" w:rsidRDefault="001B02FA" w:rsidP="006B4793">
            <w:pPr>
              <w:pStyle w:val="a"/>
              <w:keepNext/>
              <w:keepLines/>
              <w:numPr>
                <w:ilvl w:val="0"/>
                <w:numId w:val="0"/>
              </w:numPr>
              <w:spacing w:before="360" w:after="120"/>
              <w:ind w:left="357"/>
              <w:outlineLvl w:val="1"/>
            </w:pPr>
            <w:r w:rsidRPr="008A3FEE">
              <w:t>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A" w:rsidRPr="008A3FEE" w:rsidRDefault="001B02FA" w:rsidP="006B4793">
            <w:pPr>
              <w:pStyle w:val="a"/>
              <w:keepNext/>
              <w:keepLines/>
              <w:numPr>
                <w:ilvl w:val="0"/>
                <w:numId w:val="0"/>
              </w:numPr>
              <w:spacing w:before="360" w:after="120"/>
              <w:ind w:left="357"/>
              <w:outlineLvl w:val="1"/>
            </w:pPr>
            <w:r w:rsidRPr="008A3FEE">
              <w:t xml:space="preserve">Педагогический работник </w:t>
            </w:r>
          </w:p>
        </w:tc>
      </w:tr>
      <w:tr w:rsidR="001B02FA" w:rsidRPr="008A3FEE" w:rsidTr="006B479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FA" w:rsidRPr="008A3FEE" w:rsidRDefault="001B02FA" w:rsidP="006B4793">
            <w:pPr>
              <w:pStyle w:val="a"/>
              <w:keepNext/>
              <w:keepLines/>
              <w:numPr>
                <w:ilvl w:val="0"/>
                <w:numId w:val="0"/>
              </w:numPr>
              <w:spacing w:before="360" w:after="120"/>
              <w:ind w:left="357"/>
              <w:outlineLvl w:val="1"/>
            </w:pPr>
            <w:r w:rsidRPr="008A3FEE">
              <w:t>5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FA" w:rsidRPr="001B02FA" w:rsidRDefault="001B02FA" w:rsidP="006B4793">
            <w:pPr>
              <w:pStyle w:val="a"/>
              <w:keepNext/>
              <w:keepLines/>
              <w:numPr>
                <w:ilvl w:val="0"/>
                <w:numId w:val="0"/>
              </w:numPr>
              <w:spacing w:before="360" w:after="120"/>
              <w:ind w:left="357"/>
              <w:outlineLvl w:val="1"/>
            </w:pPr>
            <w:r w:rsidRPr="001B02FA">
              <w:t>Библиотекарь</w:t>
            </w:r>
          </w:p>
        </w:tc>
      </w:tr>
      <w:tr w:rsidR="001B02FA" w:rsidRPr="008A3FEE" w:rsidTr="006B479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FA" w:rsidRPr="008A3FEE" w:rsidRDefault="001B02FA" w:rsidP="006B4793">
            <w:pPr>
              <w:pStyle w:val="a"/>
              <w:keepNext/>
              <w:keepLines/>
              <w:numPr>
                <w:ilvl w:val="0"/>
                <w:numId w:val="0"/>
              </w:numPr>
              <w:spacing w:before="360" w:after="120"/>
              <w:ind w:left="357"/>
              <w:outlineLvl w:val="1"/>
            </w:pPr>
            <w:r>
              <w:t>6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FA" w:rsidRPr="001B02FA" w:rsidRDefault="001B02FA" w:rsidP="006B4793">
            <w:pPr>
              <w:pStyle w:val="a"/>
              <w:keepNext/>
              <w:keepLines/>
              <w:numPr>
                <w:ilvl w:val="0"/>
                <w:numId w:val="0"/>
              </w:numPr>
              <w:spacing w:before="360" w:after="120"/>
              <w:ind w:left="357"/>
              <w:outlineLvl w:val="1"/>
            </w:pPr>
            <w:r w:rsidRPr="001B02FA">
              <w:t>Ответственный за проведение закупок</w:t>
            </w:r>
          </w:p>
        </w:tc>
      </w:tr>
    </w:tbl>
    <w:p w:rsidR="001B02FA" w:rsidRPr="001B02FA" w:rsidRDefault="001B02FA" w:rsidP="001B02F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02FA" w:rsidRPr="001B02FA" w:rsidRDefault="001B02FA" w:rsidP="001B02FA">
      <w:pPr>
        <w:rPr>
          <w:sz w:val="2"/>
          <w:szCs w:val="2"/>
          <w:lang w:val="ru-RU"/>
        </w:rPr>
      </w:pPr>
    </w:p>
    <w:p w:rsidR="001B02FA" w:rsidRPr="001B02FA" w:rsidRDefault="001B02FA" w:rsidP="001B02FA">
      <w:pPr>
        <w:rPr>
          <w:sz w:val="2"/>
          <w:szCs w:val="2"/>
          <w:lang w:val="ru-RU"/>
        </w:rPr>
      </w:pPr>
    </w:p>
    <w:p w:rsidR="001B02FA" w:rsidRPr="001B02FA" w:rsidRDefault="001B02FA" w:rsidP="001B02FA">
      <w:pPr>
        <w:rPr>
          <w:sz w:val="2"/>
          <w:szCs w:val="2"/>
          <w:lang w:val="ru-RU"/>
        </w:rPr>
      </w:pPr>
    </w:p>
    <w:p w:rsidR="001B02FA" w:rsidRPr="001B02FA" w:rsidRDefault="001B02FA" w:rsidP="001B02FA">
      <w:pPr>
        <w:rPr>
          <w:sz w:val="2"/>
          <w:szCs w:val="2"/>
          <w:lang w:val="ru-RU"/>
        </w:rPr>
      </w:pPr>
    </w:p>
    <w:p w:rsidR="00290D27" w:rsidRPr="001B02FA" w:rsidRDefault="00290D27" w:rsidP="001B02FA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68"/>
        <w:gridCol w:w="4580"/>
      </w:tblGrid>
      <w:tr w:rsidR="001B02FA" w:rsidRPr="00220AA4" w:rsidTr="006B4793">
        <w:trPr>
          <w:trHeight w:val="399"/>
        </w:trPr>
        <w:tc>
          <w:tcPr>
            <w:tcW w:w="4800" w:type="dxa"/>
          </w:tcPr>
          <w:p w:rsidR="001B02FA" w:rsidRPr="00220AA4" w:rsidRDefault="001B02FA" w:rsidP="006B4793">
            <w:pPr>
              <w:pStyle w:val="a"/>
              <w:numPr>
                <w:ilvl w:val="0"/>
                <w:numId w:val="0"/>
              </w:numPr>
            </w:pPr>
            <w:r w:rsidRPr="00220AA4">
              <w:t>Директор</w:t>
            </w:r>
          </w:p>
        </w:tc>
        <w:tc>
          <w:tcPr>
            <w:tcW w:w="4605" w:type="dxa"/>
          </w:tcPr>
          <w:p w:rsidR="001B02FA" w:rsidRPr="00220AA4" w:rsidRDefault="001B02FA" w:rsidP="006B4793">
            <w:pPr>
              <w:pStyle w:val="a"/>
              <w:numPr>
                <w:ilvl w:val="0"/>
                <w:numId w:val="0"/>
              </w:numPr>
              <w:ind w:left="709"/>
            </w:pPr>
            <w:r w:rsidRPr="00220AA4">
              <w:t xml:space="preserve">                               С.Е. Соколов</w:t>
            </w:r>
          </w:p>
        </w:tc>
      </w:tr>
    </w:tbl>
    <w:p w:rsidR="00290D27" w:rsidRDefault="00290D27" w:rsidP="00290D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B02FA" w:rsidRDefault="001B02FA" w:rsidP="00290D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B02FA" w:rsidRDefault="001B02FA" w:rsidP="00290D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B02FA" w:rsidRDefault="001B02FA" w:rsidP="00290D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B02FA" w:rsidRDefault="001B02FA" w:rsidP="00290D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B02FA" w:rsidRDefault="001B02FA" w:rsidP="00290D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B02FA" w:rsidRDefault="001B02FA" w:rsidP="00290D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B02FA" w:rsidRDefault="001B02FA" w:rsidP="00290D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B02FA" w:rsidRDefault="001B02FA" w:rsidP="00290D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B02FA" w:rsidRDefault="001B02FA" w:rsidP="00290D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B02FA" w:rsidRDefault="001B02FA" w:rsidP="00290D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B02FA" w:rsidRDefault="001B02FA" w:rsidP="00290D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B02FA" w:rsidRDefault="001B02FA" w:rsidP="00290D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B02FA" w:rsidRDefault="001B02FA" w:rsidP="00290D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347C0" w:rsidRDefault="001B02FA" w:rsidP="00D347C0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D347C0">
        <w:rPr>
          <w:rFonts w:ascii="Times New Roman" w:hAnsi="Times New Roman" w:cs="Times New Roman"/>
          <w:sz w:val="20"/>
          <w:szCs w:val="20"/>
          <w:lang w:val="ru-RU"/>
        </w:rPr>
        <w:t>Приложение 2 к Положению о</w:t>
      </w:r>
    </w:p>
    <w:p w:rsidR="00D347C0" w:rsidRDefault="001B02FA" w:rsidP="00D347C0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D347C0">
        <w:rPr>
          <w:rFonts w:ascii="Times New Roman" w:hAnsi="Times New Roman" w:cs="Times New Roman"/>
          <w:sz w:val="20"/>
          <w:szCs w:val="20"/>
          <w:lang w:val="ru-RU"/>
        </w:rPr>
        <w:t xml:space="preserve"> конфликте интересов вМБОУ </w:t>
      </w:r>
    </w:p>
    <w:p w:rsidR="001B02FA" w:rsidRDefault="001B02FA" w:rsidP="00D347C0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D347C0">
        <w:rPr>
          <w:rFonts w:ascii="Times New Roman" w:hAnsi="Times New Roman" w:cs="Times New Roman"/>
          <w:sz w:val="20"/>
          <w:szCs w:val="20"/>
          <w:lang w:val="ru-RU"/>
        </w:rPr>
        <w:t>«Лицей»</w:t>
      </w:r>
    </w:p>
    <w:p w:rsidR="00D347C0" w:rsidRDefault="00D347C0" w:rsidP="00D347C0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D347C0" w:rsidRPr="00D347C0" w:rsidRDefault="00D347C0" w:rsidP="00D347C0">
      <w:pPr>
        <w:keepNext/>
        <w:keepLines/>
        <w:widowControl/>
        <w:spacing w:before="480" w:after="240"/>
        <w:jc w:val="center"/>
        <w:outlineLvl w:val="1"/>
        <w:rPr>
          <w:rFonts w:ascii="Times New Roman" w:eastAsia="Times New Roman" w:hAnsi="Times New Roman" w:cs="Times New Roman"/>
          <w:b/>
          <w:color w:val="auto"/>
          <w:kern w:val="26"/>
          <w:sz w:val="28"/>
          <w:szCs w:val="28"/>
          <w:lang w:val="ru-RU" w:bidi="ar-SA"/>
        </w:rPr>
      </w:pPr>
      <w:bookmarkStart w:id="2" w:name="_Toc481158442"/>
      <w:r w:rsidRPr="00D347C0">
        <w:rPr>
          <w:rFonts w:ascii="Times New Roman" w:eastAsia="Times New Roman" w:hAnsi="Times New Roman" w:cs="Times New Roman"/>
          <w:b/>
          <w:color w:val="auto"/>
          <w:kern w:val="26"/>
          <w:sz w:val="28"/>
          <w:szCs w:val="28"/>
          <w:lang w:val="ru-RU" w:bidi="ar-SA"/>
        </w:rPr>
        <w:t>Декларация конфликта интересов</w:t>
      </w:r>
      <w:bookmarkEnd w:id="2"/>
    </w:p>
    <w:p w:rsidR="00D347C0" w:rsidRPr="00D347C0" w:rsidRDefault="00D347C0" w:rsidP="00D347C0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</w:pPr>
      <w:r w:rsidRPr="00D347C0"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  <w:t>Перед заполнением настоящей Декларации конфликта интересов (далее - Декларация) я ознакомился с Антикоррупционной политикой МБОУ «Лицей»</w:t>
      </w:r>
      <w:r w:rsidRPr="00D347C0">
        <w:rPr>
          <w:rFonts w:ascii="Times New Roman" w:eastAsia="Times New Roman" w:hAnsi="Times New Roman" w:cs="Calibri"/>
          <w:color w:val="auto"/>
          <w:sz w:val="28"/>
          <w:szCs w:val="22"/>
          <w:lang w:val="ru-RU" w:bidi="ar-SA"/>
        </w:rPr>
        <w:t xml:space="preserve">; мне понятны </w:t>
      </w:r>
      <w:r w:rsidRPr="00D347C0">
        <w:rPr>
          <w:rFonts w:ascii="Times New Roman" w:eastAsia="Times New Roman" w:hAnsi="Times New Roman" w:cs="Calibri"/>
          <w:color w:val="auto"/>
          <w:kern w:val="26"/>
          <w:sz w:val="28"/>
          <w:szCs w:val="22"/>
          <w:lang w:val="ru-RU" w:bidi="ar-SA"/>
        </w:rPr>
        <w:t>Кодекс этики и служебного поведения работников МБОУ «Лицей», Положение о конфликте интересовМБОУ «Лицей»,</w:t>
      </w:r>
    </w:p>
    <w:p w:rsidR="00D347C0" w:rsidRPr="00D347C0" w:rsidRDefault="00D347C0" w:rsidP="00D347C0">
      <w:pPr>
        <w:widowControl/>
        <w:ind w:firstLine="709"/>
        <w:jc w:val="right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  <w:r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>_________________</w:t>
      </w:r>
    </w:p>
    <w:p w:rsidR="00D347C0" w:rsidRDefault="00D347C0" w:rsidP="00D347C0">
      <w:pPr>
        <w:widowControl/>
        <w:ind w:firstLine="709"/>
        <w:jc w:val="right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  <w:r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>(подпись работника)</w:t>
      </w:r>
    </w:p>
    <w:p w:rsidR="00D347C0" w:rsidRDefault="00D347C0" w:rsidP="00D347C0">
      <w:pPr>
        <w:widowControl/>
        <w:ind w:firstLine="709"/>
        <w:jc w:val="right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685"/>
      </w:tblGrid>
      <w:tr w:rsidR="00D347C0" w:rsidRPr="00E96034" w:rsidTr="006B4793">
        <w:tc>
          <w:tcPr>
            <w:tcW w:w="5637" w:type="dxa"/>
            <w:vAlign w:val="center"/>
          </w:tcPr>
          <w:p w:rsidR="00D347C0" w:rsidRPr="00D347C0" w:rsidRDefault="00D347C0" w:rsidP="00D347C0">
            <w:pPr>
              <w:widowControl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bidi="ar-SA"/>
              </w:rPr>
            </w:pPr>
            <w:r w:rsidRPr="00D347C0">
              <w:rPr>
                <w:rFonts w:ascii="Times New Roman" w:eastAsia="Times New Roman" w:hAnsi="Times New Roman" w:cs="Calibri"/>
                <w:b/>
                <w:color w:val="auto"/>
                <w:sz w:val="28"/>
                <w:szCs w:val="28"/>
                <w:lang w:val="ru-RU" w:bidi="ar-SA"/>
              </w:rPr>
              <w:t>Кому:</w:t>
            </w:r>
            <w:r w:rsidRPr="00D347C0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bidi="ar-SA"/>
              </w:rPr>
              <w:br/>
            </w:r>
          </w:p>
        </w:tc>
        <w:tc>
          <w:tcPr>
            <w:tcW w:w="3685" w:type="dxa"/>
          </w:tcPr>
          <w:p w:rsidR="00D347C0" w:rsidRPr="00D347C0" w:rsidRDefault="00D347C0" w:rsidP="00D347C0">
            <w:pPr>
              <w:widowControl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bidi="ar-SA"/>
              </w:rPr>
            </w:pPr>
            <w:r w:rsidRPr="00D347C0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bidi="ar-SA"/>
              </w:rPr>
              <w:t>указывается ФИО и должность руководителя организации</w:t>
            </w:r>
          </w:p>
        </w:tc>
      </w:tr>
      <w:tr w:rsidR="00D347C0" w:rsidRPr="00D347C0" w:rsidTr="006B4793">
        <w:tc>
          <w:tcPr>
            <w:tcW w:w="5637" w:type="dxa"/>
            <w:vAlign w:val="center"/>
          </w:tcPr>
          <w:p w:rsidR="00D347C0" w:rsidRPr="00D347C0" w:rsidRDefault="00D347C0" w:rsidP="00D347C0">
            <w:pPr>
              <w:widowControl/>
              <w:shd w:val="clear" w:color="auto" w:fill="FFFFFF"/>
              <w:rPr>
                <w:rFonts w:ascii="Times New Roman" w:eastAsia="Times New Roman" w:hAnsi="Times New Roman" w:cs="Calibri"/>
                <w:b/>
                <w:color w:val="auto"/>
                <w:sz w:val="28"/>
                <w:szCs w:val="28"/>
                <w:lang w:val="ru-RU" w:bidi="ar-SA"/>
              </w:rPr>
            </w:pPr>
            <w:r w:rsidRPr="00D347C0">
              <w:rPr>
                <w:rFonts w:ascii="Times New Roman" w:eastAsia="Times New Roman" w:hAnsi="Times New Roman" w:cs="Calibri"/>
                <w:b/>
                <w:color w:val="auto"/>
                <w:sz w:val="28"/>
                <w:szCs w:val="28"/>
                <w:lang w:val="ru-RU" w:bidi="ar-SA"/>
              </w:rPr>
              <w:t>От кого</w:t>
            </w:r>
            <w:r w:rsidRPr="00D347C0">
              <w:rPr>
                <w:rFonts w:ascii="Times New Roman" w:eastAsia="Times New Roman" w:hAnsi="Times New Roman" w:cs="Calibri"/>
                <w:color w:val="auto"/>
                <w:spacing w:val="-4"/>
                <w:sz w:val="28"/>
                <w:szCs w:val="28"/>
                <w:lang w:val="ru-RU" w:bidi="ar-SA"/>
              </w:rPr>
              <w:br/>
            </w:r>
          </w:p>
        </w:tc>
        <w:tc>
          <w:tcPr>
            <w:tcW w:w="3685" w:type="dxa"/>
          </w:tcPr>
          <w:p w:rsidR="00D347C0" w:rsidRPr="00D347C0" w:rsidRDefault="00D347C0" w:rsidP="00D347C0">
            <w:pPr>
              <w:widowControl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bidi="ar-SA"/>
              </w:rPr>
            </w:pPr>
            <w:r w:rsidRPr="00D347C0">
              <w:rPr>
                <w:rFonts w:ascii="Times New Roman" w:eastAsia="Times New Roman" w:hAnsi="Times New Roman" w:cs="Calibri"/>
                <w:color w:val="auto"/>
                <w:spacing w:val="-4"/>
                <w:sz w:val="28"/>
                <w:szCs w:val="28"/>
                <w:lang w:val="ru-RU" w:bidi="ar-SA"/>
              </w:rPr>
              <w:t>ФИО заполнившего Декларацию</w:t>
            </w:r>
          </w:p>
        </w:tc>
      </w:tr>
      <w:tr w:rsidR="00D347C0" w:rsidRPr="00D347C0" w:rsidTr="006B4793">
        <w:tc>
          <w:tcPr>
            <w:tcW w:w="5637" w:type="dxa"/>
            <w:vAlign w:val="center"/>
          </w:tcPr>
          <w:p w:rsidR="00D347C0" w:rsidRPr="00D347C0" w:rsidRDefault="00D347C0" w:rsidP="00D347C0">
            <w:pPr>
              <w:widowControl/>
              <w:shd w:val="clear" w:color="auto" w:fill="FFFFFF"/>
              <w:rPr>
                <w:rFonts w:ascii="Times New Roman" w:eastAsia="Times New Roman" w:hAnsi="Times New Roman" w:cs="Calibri"/>
                <w:b/>
                <w:color w:val="auto"/>
                <w:sz w:val="28"/>
                <w:szCs w:val="28"/>
                <w:lang w:val="ru-RU" w:bidi="ar-SA"/>
              </w:rPr>
            </w:pPr>
            <w:r w:rsidRPr="00D347C0">
              <w:rPr>
                <w:rFonts w:ascii="Times New Roman" w:eastAsia="Times New Roman" w:hAnsi="Times New Roman" w:cs="Calibri"/>
                <w:b/>
                <w:color w:val="auto"/>
                <w:sz w:val="28"/>
                <w:szCs w:val="28"/>
                <w:lang w:val="ru-RU" w:bidi="ar-SA"/>
              </w:rPr>
              <w:t>Претендуемая должность:</w:t>
            </w:r>
          </w:p>
        </w:tc>
        <w:tc>
          <w:tcPr>
            <w:tcW w:w="3685" w:type="dxa"/>
          </w:tcPr>
          <w:p w:rsidR="00D347C0" w:rsidRPr="00D347C0" w:rsidRDefault="00D347C0" w:rsidP="00D347C0">
            <w:pPr>
              <w:widowControl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bidi="ar-SA"/>
              </w:rPr>
            </w:pPr>
          </w:p>
        </w:tc>
      </w:tr>
      <w:tr w:rsidR="00D347C0" w:rsidRPr="00D347C0" w:rsidTr="006B4793">
        <w:tc>
          <w:tcPr>
            <w:tcW w:w="5637" w:type="dxa"/>
            <w:vAlign w:val="center"/>
          </w:tcPr>
          <w:p w:rsidR="00D347C0" w:rsidRPr="00D347C0" w:rsidRDefault="00D347C0" w:rsidP="00D347C0">
            <w:pPr>
              <w:widowControl/>
              <w:shd w:val="clear" w:color="auto" w:fill="FFFFFF"/>
              <w:rPr>
                <w:rFonts w:ascii="Times New Roman" w:eastAsia="Times New Roman" w:hAnsi="Times New Roman" w:cs="Calibri"/>
                <w:b/>
                <w:color w:val="auto"/>
                <w:sz w:val="28"/>
                <w:szCs w:val="28"/>
                <w:lang w:val="ru-RU" w:bidi="ar-SA"/>
              </w:rPr>
            </w:pPr>
            <w:r w:rsidRPr="00D347C0">
              <w:rPr>
                <w:rFonts w:ascii="Times New Roman" w:eastAsia="Times New Roman" w:hAnsi="Times New Roman" w:cs="Calibri"/>
                <w:b/>
                <w:color w:val="auto"/>
                <w:sz w:val="28"/>
                <w:szCs w:val="28"/>
                <w:lang w:val="ru-RU" w:bidi="ar-SA"/>
              </w:rPr>
              <w:t>Дата заполнения:</w:t>
            </w:r>
          </w:p>
        </w:tc>
        <w:tc>
          <w:tcPr>
            <w:tcW w:w="3685" w:type="dxa"/>
          </w:tcPr>
          <w:p w:rsidR="00D347C0" w:rsidRPr="00D347C0" w:rsidRDefault="00D347C0" w:rsidP="00D347C0">
            <w:pPr>
              <w:widowControl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bidi="ar-SA"/>
              </w:rPr>
            </w:pPr>
          </w:p>
        </w:tc>
      </w:tr>
      <w:tr w:rsidR="00D347C0" w:rsidRPr="00D347C0" w:rsidTr="006B4793">
        <w:tc>
          <w:tcPr>
            <w:tcW w:w="5637" w:type="dxa"/>
            <w:vAlign w:val="center"/>
          </w:tcPr>
          <w:p w:rsidR="00D347C0" w:rsidRPr="00D347C0" w:rsidRDefault="00D347C0" w:rsidP="00D347C0">
            <w:pPr>
              <w:widowControl/>
              <w:shd w:val="clear" w:color="auto" w:fill="FFFFFF"/>
              <w:rPr>
                <w:rFonts w:ascii="Times New Roman" w:eastAsia="Times New Roman" w:hAnsi="Times New Roman" w:cs="Calibri"/>
                <w:b/>
                <w:color w:val="auto"/>
                <w:sz w:val="28"/>
                <w:szCs w:val="28"/>
                <w:lang w:val="ru-RU" w:bidi="ar-SA"/>
              </w:rPr>
            </w:pPr>
            <w:r w:rsidRPr="00D347C0">
              <w:rPr>
                <w:rFonts w:ascii="Times New Roman" w:eastAsia="Times New Roman" w:hAnsi="Times New Roman" w:cs="Calibri"/>
                <w:b/>
                <w:color w:val="auto"/>
                <w:sz w:val="28"/>
                <w:szCs w:val="28"/>
                <w:lang w:val="ru-RU" w:bidi="ar-SA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D347C0" w:rsidRPr="00D347C0" w:rsidRDefault="00D347C0" w:rsidP="00D347C0">
            <w:pPr>
              <w:widowControl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bidi="ar-SA"/>
              </w:rPr>
            </w:pPr>
            <w:r w:rsidRPr="00D347C0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bidi="ar-SA"/>
              </w:rPr>
              <w:t>с .......... по ………………….</w:t>
            </w:r>
          </w:p>
        </w:tc>
      </w:tr>
    </w:tbl>
    <w:p w:rsidR="00D347C0" w:rsidRPr="00D347C0" w:rsidRDefault="00D347C0" w:rsidP="00D347C0">
      <w:pPr>
        <w:spacing w:line="276" w:lineRule="auto"/>
        <w:ind w:firstLine="709"/>
        <w:jc w:val="both"/>
        <w:rPr>
          <w:rFonts w:ascii="Times New Roman" w:hAnsi="Times New Roman" w:cs="Times New Roman"/>
          <w:kern w:val="26"/>
          <w:sz w:val="28"/>
          <w:szCs w:val="28"/>
          <w:lang w:val="ru-RU"/>
        </w:rPr>
      </w:pPr>
      <w:r w:rsidRPr="00D347C0">
        <w:rPr>
          <w:rFonts w:ascii="Times New Roman" w:hAnsi="Times New Roman" w:cs="Times New Roman"/>
          <w:kern w:val="26"/>
          <w:sz w:val="28"/>
          <w:szCs w:val="28"/>
          <w:lang w:val="ru-RU"/>
        </w:rPr>
        <w:t>При заполнении Декларации необходимо учесть, что все поставленные вопросы распространяются не только на Вас, но и на Ваших супругу(а)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D347C0" w:rsidRPr="005B4169" w:rsidRDefault="00D347C0" w:rsidP="00D347C0">
      <w:pPr>
        <w:pStyle w:val="a"/>
        <w:keepNext/>
        <w:keepLines/>
        <w:numPr>
          <w:ilvl w:val="0"/>
          <w:numId w:val="3"/>
        </w:numPr>
        <w:spacing w:before="360" w:after="120"/>
        <w:ind w:left="0" w:firstLine="0"/>
        <w:jc w:val="center"/>
        <w:rPr>
          <w:b/>
        </w:rPr>
      </w:pPr>
      <w:r w:rsidRPr="005B4169">
        <w:rPr>
          <w:b/>
        </w:rPr>
        <w:t>Внешние интересы или активы</w:t>
      </w:r>
    </w:p>
    <w:p w:rsidR="00D347C0" w:rsidRPr="006A282C" w:rsidRDefault="00D347C0" w:rsidP="00D347C0">
      <w:pPr>
        <w:pStyle w:val="a"/>
        <w:numPr>
          <w:ilvl w:val="1"/>
          <w:numId w:val="3"/>
        </w:numPr>
        <w:ind w:left="0" w:firstLine="709"/>
      </w:pPr>
      <w:r w:rsidRPr="009F3E21">
        <w:t xml:space="preserve">Работаете </w:t>
      </w:r>
      <w:r>
        <w:t xml:space="preserve">(работали) </w:t>
      </w:r>
      <w:r w:rsidRPr="009F3E21">
        <w:t>ли Вы или лица</w:t>
      </w:r>
      <w:r w:rsidRPr="006A282C">
        <w:t xml:space="preserve">, </w:t>
      </w:r>
      <w:r>
        <w:t>находящиеся с Вами в близком родстве:</w:t>
      </w:r>
    </w:p>
    <w:p w:rsidR="00D347C0" w:rsidRPr="005B4169" w:rsidRDefault="00D347C0" w:rsidP="00D347C0">
      <w:pPr>
        <w:pStyle w:val="a"/>
        <w:numPr>
          <w:ilvl w:val="2"/>
          <w:numId w:val="3"/>
        </w:numPr>
        <w:ind w:left="0" w:firstLine="709"/>
      </w:pPr>
      <w:r w:rsidRPr="005B4169">
        <w:t>В компании, находящейся в деловых отношениях с организацией (контрагенте, подрядчике, консультанте, клиенте и т.п.)?</w:t>
      </w:r>
      <w:r>
        <w:t>____да/нет</w:t>
      </w:r>
    </w:p>
    <w:p w:rsidR="00D347C0" w:rsidRPr="005B4169" w:rsidRDefault="00D347C0" w:rsidP="00D347C0">
      <w:pPr>
        <w:pStyle w:val="a"/>
        <w:numPr>
          <w:ilvl w:val="2"/>
          <w:numId w:val="3"/>
        </w:numPr>
        <w:ind w:left="0" w:firstLine="709"/>
      </w:pPr>
      <w:r>
        <w:t xml:space="preserve">В комитете по образованию администрации муниципального образования город Новомосковск, в администрации муниципального </w:t>
      </w:r>
      <w:r>
        <w:lastRenderedPageBreak/>
        <w:t>образования город Новомосковск и его структурных подразделениях, в министерстве образования Тульской области</w:t>
      </w:r>
      <w:r w:rsidRPr="00172D4C">
        <w:t>?____да/нет</w:t>
      </w:r>
    </w:p>
    <w:p w:rsidR="00D347C0" w:rsidRPr="005B4169" w:rsidRDefault="00D347C0" w:rsidP="00D347C0">
      <w:pPr>
        <w:pStyle w:val="a"/>
        <w:numPr>
          <w:ilvl w:val="2"/>
          <w:numId w:val="3"/>
        </w:numPr>
        <w:ind w:left="0" w:firstLine="709"/>
      </w:pPr>
      <w:r w:rsidRPr="005B4169">
        <w:t xml:space="preserve">В компании или организации, выступающей стороной в судебном или арбитражном </w:t>
      </w:r>
      <w:r>
        <w:t>разбирательстве с организацией?</w:t>
      </w:r>
      <w:r w:rsidRPr="00172D4C">
        <w:t>____да/нет</w:t>
      </w:r>
    </w:p>
    <w:p w:rsidR="00D347C0" w:rsidRPr="005B4169" w:rsidRDefault="00D347C0" w:rsidP="00D347C0">
      <w:pPr>
        <w:pStyle w:val="a"/>
        <w:numPr>
          <w:ilvl w:val="1"/>
          <w:numId w:val="3"/>
        </w:numPr>
        <w:ind w:left="0" w:firstLine="709"/>
      </w:pPr>
      <w:r>
        <w:t xml:space="preserve">Работаете (работали) ли </w:t>
      </w:r>
      <w:r w:rsidRPr="005B4169">
        <w:t xml:space="preserve">Вы или лица, </w:t>
      </w:r>
      <w:r w:rsidRPr="002F6B4C">
        <w:t xml:space="preserve">находящиеся с </w:t>
      </w:r>
      <w:r>
        <w:t>В</w:t>
      </w:r>
      <w:r w:rsidRPr="002F6B4C">
        <w:t>ами в близком родстве</w:t>
      </w:r>
      <w:r w:rsidRPr="005B4169">
        <w:t>, членами органов управления</w:t>
      </w:r>
      <w:r w:rsidR="00B22039">
        <w:t>организации</w:t>
      </w:r>
      <w:r w:rsidRPr="005B4169">
        <w:t xml:space="preserve"> (</w:t>
      </w:r>
      <w:r>
        <w:t xml:space="preserve">руководитель организации, председатель </w:t>
      </w:r>
      <w:r w:rsidR="00B22039">
        <w:t>комиссии</w:t>
      </w:r>
      <w:r>
        <w:t>, члены комиссий организации</w:t>
      </w:r>
      <w:r w:rsidRPr="005B4169">
        <w:t xml:space="preserve"> или заместителями </w:t>
      </w:r>
      <w:r>
        <w:t>руководителя</w:t>
      </w:r>
      <w:r w:rsidRPr="005B4169">
        <w:t xml:space="preserve"> т.п</w:t>
      </w:r>
      <w:r>
        <w:t>.)</w:t>
      </w:r>
      <w:r w:rsidRPr="005B4169">
        <w:t>:</w:t>
      </w:r>
    </w:p>
    <w:p w:rsidR="00D347C0" w:rsidRDefault="00D347C0" w:rsidP="00D347C0">
      <w:pPr>
        <w:pStyle w:val="a"/>
        <w:numPr>
          <w:ilvl w:val="0"/>
          <w:numId w:val="0"/>
        </w:numPr>
        <w:ind w:left="709"/>
      </w:pPr>
    </w:p>
    <w:p w:rsidR="00D347C0" w:rsidRDefault="00D347C0" w:rsidP="00D347C0">
      <w:pPr>
        <w:pStyle w:val="a"/>
        <w:numPr>
          <w:ilvl w:val="0"/>
          <w:numId w:val="0"/>
        </w:numPr>
        <w:ind w:left="709"/>
      </w:pPr>
    </w:p>
    <w:p w:rsidR="00D347C0" w:rsidRDefault="00D347C0" w:rsidP="00D347C0">
      <w:pPr>
        <w:pStyle w:val="a"/>
        <w:numPr>
          <w:ilvl w:val="0"/>
          <w:numId w:val="0"/>
        </w:numPr>
        <w:ind w:left="709"/>
      </w:pPr>
    </w:p>
    <w:p w:rsidR="00D347C0" w:rsidRPr="005B4169" w:rsidRDefault="00D347C0" w:rsidP="00D347C0">
      <w:pPr>
        <w:pStyle w:val="a"/>
        <w:numPr>
          <w:ilvl w:val="2"/>
          <w:numId w:val="3"/>
        </w:numPr>
        <w:ind w:left="0" w:firstLine="709"/>
      </w:pPr>
      <w:r w:rsidRPr="005B4169">
        <w:t xml:space="preserve">В </w:t>
      </w:r>
      <w:r>
        <w:t>комитете по образованию администрации муниципального образования город Новомосковск</w:t>
      </w:r>
      <w:r w:rsidRPr="005B4169">
        <w:t>?</w:t>
      </w:r>
    </w:p>
    <w:p w:rsidR="00D347C0" w:rsidRPr="005B4169" w:rsidRDefault="00D347C0" w:rsidP="00D347C0">
      <w:pPr>
        <w:pStyle w:val="a"/>
        <w:numPr>
          <w:ilvl w:val="2"/>
          <w:numId w:val="3"/>
        </w:numPr>
        <w:ind w:left="0" w:firstLine="709"/>
      </w:pPr>
      <w:r w:rsidRPr="005B4169">
        <w:t xml:space="preserve">В </w:t>
      </w:r>
      <w:r>
        <w:t>администрации муниципального образования город Новомосковск</w:t>
      </w:r>
      <w:r w:rsidRPr="005B4169">
        <w:t>?</w:t>
      </w:r>
    </w:p>
    <w:p w:rsidR="00D347C0" w:rsidRPr="005B4169" w:rsidRDefault="00D347C0" w:rsidP="00D347C0">
      <w:pPr>
        <w:pStyle w:val="a"/>
        <w:numPr>
          <w:ilvl w:val="2"/>
          <w:numId w:val="3"/>
        </w:numPr>
        <w:ind w:left="0" w:firstLine="709"/>
      </w:pPr>
      <w:r w:rsidRPr="005B4169">
        <w:t xml:space="preserve">В </w:t>
      </w:r>
      <w:r>
        <w:t>контрольно счетной палате муниципального образования город Новомосковск</w:t>
      </w:r>
      <w:r w:rsidRPr="005B4169">
        <w:t>?</w:t>
      </w:r>
    </w:p>
    <w:p w:rsidR="00D347C0" w:rsidRPr="005B4169" w:rsidRDefault="00D347C0" w:rsidP="00D347C0">
      <w:pPr>
        <w:pStyle w:val="a"/>
        <w:keepNext/>
        <w:keepLines/>
        <w:numPr>
          <w:ilvl w:val="0"/>
          <w:numId w:val="3"/>
        </w:numPr>
        <w:spacing w:before="360" w:after="120"/>
        <w:ind w:left="0" w:firstLine="0"/>
        <w:jc w:val="center"/>
        <w:rPr>
          <w:b/>
        </w:rPr>
      </w:pPr>
      <w:r w:rsidRPr="005B4169">
        <w:rPr>
          <w:b/>
        </w:rPr>
        <w:t>Личные интересы и честное ведение бизнеса</w:t>
      </w:r>
    </w:p>
    <w:p w:rsidR="00D347C0" w:rsidRPr="005B4169" w:rsidRDefault="00D347C0" w:rsidP="00D347C0">
      <w:pPr>
        <w:pStyle w:val="a"/>
        <w:numPr>
          <w:ilvl w:val="1"/>
          <w:numId w:val="3"/>
        </w:numPr>
        <w:ind w:left="0" w:firstLine="709"/>
      </w:pPr>
      <w:r w:rsidRPr="005B4169">
        <w:t>Участвовали ли Вы в какой</w:t>
      </w:r>
      <w:r>
        <w:t xml:space="preserve"> – </w:t>
      </w:r>
      <w:r w:rsidRPr="005B4169">
        <w:t>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</w:t>
      </w:r>
      <w:r>
        <w:t>е</w:t>
      </w:r>
      <w:r w:rsidRPr="009F3E21">
        <w:t>___да/</w:t>
      </w:r>
      <w:r w:rsidR="00B22039" w:rsidRPr="009F3E21">
        <w:t>нет?</w:t>
      </w:r>
    </w:p>
    <w:p w:rsidR="00D347C0" w:rsidRPr="005B4169" w:rsidRDefault="00D347C0" w:rsidP="00D347C0">
      <w:pPr>
        <w:pStyle w:val="a"/>
        <w:numPr>
          <w:ilvl w:val="1"/>
          <w:numId w:val="3"/>
        </w:numPr>
        <w:ind w:left="0" w:firstLine="709"/>
      </w:pPr>
      <w:r>
        <w:t>Имеете ли Вы доход от организаций- контрагентов</w:t>
      </w:r>
      <w:r w:rsidRPr="005B4169">
        <w:t>, находящ</w:t>
      </w:r>
      <w:r>
        <w:t>ихся</w:t>
      </w:r>
      <w:r w:rsidRPr="005B4169">
        <w:t xml:space="preserve"> в деловых отношениях с организацией?</w:t>
      </w:r>
      <w:r w:rsidRPr="009F3E21">
        <w:t>___да/нет</w:t>
      </w:r>
    </w:p>
    <w:p w:rsidR="00D347C0" w:rsidRPr="005B4169" w:rsidRDefault="00D347C0" w:rsidP="00D347C0">
      <w:pPr>
        <w:pStyle w:val="a"/>
        <w:keepNext/>
        <w:keepLines/>
        <w:numPr>
          <w:ilvl w:val="0"/>
          <w:numId w:val="3"/>
        </w:numPr>
        <w:spacing w:before="360" w:after="120"/>
        <w:ind w:left="0" w:firstLine="0"/>
        <w:jc w:val="center"/>
        <w:rPr>
          <w:b/>
        </w:rPr>
      </w:pPr>
      <w:r w:rsidRPr="005B4169">
        <w:rPr>
          <w:b/>
        </w:rPr>
        <w:t>Взаимоотношения с государственными служащими</w:t>
      </w:r>
    </w:p>
    <w:p w:rsidR="00D347C0" w:rsidRPr="005B4169" w:rsidRDefault="00D347C0" w:rsidP="00D347C0">
      <w:pPr>
        <w:pStyle w:val="a"/>
        <w:numPr>
          <w:ilvl w:val="1"/>
          <w:numId w:val="3"/>
        </w:numPr>
        <w:ind w:left="0" w:firstLine="709"/>
      </w:pPr>
      <w:r w:rsidRPr="005B4169"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</w:t>
      </w:r>
      <w:r>
        <w:t>деятельности</w:t>
      </w:r>
      <w:r w:rsidRPr="005B4169">
        <w:t xml:space="preserve"> или приобретения новых возможностей для </w:t>
      </w:r>
      <w:r>
        <w:t xml:space="preserve">деятельности </w:t>
      </w:r>
      <w:r w:rsidRPr="005B4169">
        <w:t>организации?</w:t>
      </w:r>
      <w:r w:rsidRPr="00947A44">
        <w:t>____да/нет</w:t>
      </w:r>
    </w:p>
    <w:p w:rsidR="00D347C0" w:rsidRPr="005B4169" w:rsidRDefault="00D347C0" w:rsidP="00D347C0">
      <w:pPr>
        <w:pStyle w:val="a"/>
        <w:keepNext/>
        <w:keepLines/>
        <w:numPr>
          <w:ilvl w:val="0"/>
          <w:numId w:val="3"/>
        </w:numPr>
        <w:spacing w:before="360" w:after="120"/>
        <w:ind w:left="0" w:firstLine="0"/>
        <w:jc w:val="center"/>
        <w:rPr>
          <w:b/>
        </w:rPr>
      </w:pPr>
      <w:r w:rsidRPr="005B4169">
        <w:rPr>
          <w:b/>
        </w:rPr>
        <w:t xml:space="preserve">Инсайдерская информация </w:t>
      </w:r>
    </w:p>
    <w:p w:rsidR="00D347C0" w:rsidRPr="005B4169" w:rsidRDefault="00D347C0" w:rsidP="00D347C0">
      <w:pPr>
        <w:pStyle w:val="a"/>
        <w:numPr>
          <w:ilvl w:val="1"/>
          <w:numId w:val="3"/>
        </w:numPr>
        <w:ind w:left="0" w:firstLine="709"/>
      </w:pPr>
      <w:r w:rsidRPr="005B4169">
        <w:t>Раскрывали ли Вы какому-либо лицу или компании какую-либо информацию</w:t>
      </w:r>
      <w:r>
        <w:t>,</w:t>
      </w:r>
      <w:r w:rsidRPr="005B4169">
        <w:t xml:space="preserve"> принадлежащ</w:t>
      </w:r>
      <w:r>
        <w:t>ую</w:t>
      </w:r>
      <w:r w:rsidRPr="005B4169">
        <w:t xml:space="preserve"> организации и ставш</w:t>
      </w:r>
      <w:r>
        <w:t>ая</w:t>
      </w:r>
      <w:r w:rsidRPr="005B4169">
        <w:t xml:space="preserve"> Вам известн</w:t>
      </w:r>
      <w:r>
        <w:t>ой</w:t>
      </w:r>
      <w:r w:rsidRPr="005B4169">
        <w:t xml:space="preserve"> по </w:t>
      </w:r>
      <w:r w:rsidRPr="005B4169">
        <w:lastRenderedPageBreak/>
        <w:t>работе или разработанн</w:t>
      </w:r>
      <w:r>
        <w:t>ая</w:t>
      </w:r>
      <w:r w:rsidRPr="005B4169">
        <w:t xml:space="preserve"> Вами для организации во время исполнении своих обязанностей?</w:t>
      </w:r>
      <w:r w:rsidRPr="00947A44">
        <w:t>____да/нет</w:t>
      </w:r>
    </w:p>
    <w:p w:rsidR="00D347C0" w:rsidRPr="005B4169" w:rsidRDefault="00D347C0" w:rsidP="00D347C0">
      <w:pPr>
        <w:pStyle w:val="a"/>
        <w:keepNext/>
        <w:keepLines/>
        <w:numPr>
          <w:ilvl w:val="0"/>
          <w:numId w:val="3"/>
        </w:numPr>
        <w:spacing w:before="360" w:after="120"/>
        <w:ind w:left="0" w:firstLine="0"/>
        <w:jc w:val="center"/>
        <w:rPr>
          <w:b/>
        </w:rPr>
      </w:pPr>
      <w:r w:rsidRPr="005B4169">
        <w:rPr>
          <w:b/>
        </w:rPr>
        <w:t>Ресурсы организации</w:t>
      </w:r>
    </w:p>
    <w:p w:rsidR="00D347C0" w:rsidRDefault="00D347C0" w:rsidP="00D347C0">
      <w:pPr>
        <w:pStyle w:val="a"/>
        <w:numPr>
          <w:ilvl w:val="1"/>
          <w:numId w:val="3"/>
        </w:numPr>
        <w:ind w:left="0" w:firstLine="709"/>
      </w:pPr>
      <w:r w:rsidRPr="005B4169">
        <w:t xml:space="preserve">Использовали ли Вы средства организации,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  <w:r w:rsidRPr="00947A44">
        <w:t>____да/нет</w:t>
      </w:r>
    </w:p>
    <w:p w:rsidR="00D347C0" w:rsidRDefault="00D347C0" w:rsidP="00D347C0">
      <w:pPr>
        <w:pStyle w:val="a"/>
        <w:numPr>
          <w:ilvl w:val="0"/>
          <w:numId w:val="0"/>
        </w:numPr>
        <w:ind w:left="709"/>
      </w:pPr>
    </w:p>
    <w:p w:rsidR="00D347C0" w:rsidRDefault="00D347C0" w:rsidP="00D347C0">
      <w:pPr>
        <w:pStyle w:val="a"/>
        <w:numPr>
          <w:ilvl w:val="0"/>
          <w:numId w:val="0"/>
        </w:numPr>
        <w:ind w:left="709"/>
      </w:pPr>
    </w:p>
    <w:p w:rsidR="00D347C0" w:rsidRDefault="00D347C0" w:rsidP="00D347C0">
      <w:pPr>
        <w:pStyle w:val="a"/>
        <w:numPr>
          <w:ilvl w:val="0"/>
          <w:numId w:val="0"/>
        </w:numPr>
        <w:ind w:left="709"/>
      </w:pPr>
    </w:p>
    <w:p w:rsidR="00D347C0" w:rsidRPr="005B4169" w:rsidRDefault="00D347C0" w:rsidP="00D347C0">
      <w:pPr>
        <w:pStyle w:val="a"/>
        <w:numPr>
          <w:ilvl w:val="0"/>
          <w:numId w:val="0"/>
        </w:numPr>
        <w:ind w:left="709"/>
      </w:pPr>
    </w:p>
    <w:p w:rsidR="00D347C0" w:rsidRPr="005B4169" w:rsidRDefault="00D347C0" w:rsidP="00D347C0">
      <w:pPr>
        <w:pStyle w:val="a"/>
        <w:numPr>
          <w:ilvl w:val="1"/>
          <w:numId w:val="3"/>
        </w:numPr>
        <w:ind w:left="0" w:firstLine="709"/>
      </w:pPr>
      <w:r w:rsidRPr="005B4169">
        <w:t>Участвуете ли Вы в какой-либо коммерческой и хозяйственной деятельности вне занятости в организации (наприм</w:t>
      </w:r>
      <w:r>
        <w:t>ер, работа по совместительству)</w:t>
      </w:r>
      <w:r w:rsidRPr="005B4169">
        <w:t>?</w:t>
      </w:r>
      <w:r w:rsidRPr="00947A44">
        <w:t>____да/нет</w:t>
      </w:r>
    </w:p>
    <w:p w:rsidR="00D347C0" w:rsidRPr="005B4169" w:rsidRDefault="00D347C0" w:rsidP="00D347C0">
      <w:pPr>
        <w:pStyle w:val="a"/>
        <w:keepNext/>
        <w:keepLines/>
        <w:numPr>
          <w:ilvl w:val="0"/>
          <w:numId w:val="3"/>
        </w:numPr>
        <w:spacing w:before="360" w:after="120"/>
        <w:ind w:left="0" w:firstLine="0"/>
        <w:jc w:val="center"/>
        <w:rPr>
          <w:b/>
        </w:rPr>
      </w:pPr>
      <w:r w:rsidRPr="005B4169">
        <w:rPr>
          <w:b/>
        </w:rPr>
        <w:t>Равные права работников</w:t>
      </w:r>
    </w:p>
    <w:p w:rsidR="00D347C0" w:rsidRPr="005B4169" w:rsidRDefault="00D347C0" w:rsidP="00D347C0">
      <w:pPr>
        <w:pStyle w:val="a"/>
        <w:numPr>
          <w:ilvl w:val="1"/>
          <w:numId w:val="3"/>
        </w:numPr>
        <w:ind w:left="0" w:firstLine="709"/>
      </w:pPr>
      <w:r w:rsidRPr="005B4169">
        <w:t>Работают ли члены Вашей семьи или близкие родственники в организации, в том числе под Вашим прямым руководством?</w:t>
      </w:r>
      <w:r w:rsidRPr="00947A44">
        <w:t>____да/нет</w:t>
      </w:r>
    </w:p>
    <w:p w:rsidR="00D347C0" w:rsidRPr="005B4169" w:rsidRDefault="00D347C0" w:rsidP="00D347C0">
      <w:pPr>
        <w:pStyle w:val="a"/>
        <w:numPr>
          <w:ilvl w:val="1"/>
          <w:numId w:val="3"/>
        </w:numPr>
        <w:ind w:left="0" w:firstLine="709"/>
      </w:pPr>
      <w:r w:rsidRPr="005B4169"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  <w:r w:rsidRPr="00947A44">
        <w:t>____да/нет</w:t>
      </w:r>
    </w:p>
    <w:p w:rsidR="00D347C0" w:rsidRPr="005B4169" w:rsidRDefault="00D347C0" w:rsidP="00D347C0">
      <w:pPr>
        <w:pStyle w:val="a"/>
        <w:numPr>
          <w:ilvl w:val="1"/>
          <w:numId w:val="3"/>
        </w:numPr>
        <w:ind w:left="0" w:firstLine="709"/>
      </w:pPr>
      <w:r w:rsidRPr="005B4169"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  <w:r w:rsidRPr="00947A44">
        <w:t>____да/нет</w:t>
      </w:r>
    </w:p>
    <w:p w:rsidR="00D347C0" w:rsidRPr="00947A44" w:rsidRDefault="00D347C0" w:rsidP="00D347C0">
      <w:pPr>
        <w:pStyle w:val="a"/>
        <w:numPr>
          <w:ilvl w:val="0"/>
          <w:numId w:val="0"/>
        </w:numPr>
      </w:pPr>
    </w:p>
    <w:p w:rsidR="00D347C0" w:rsidRPr="008411AF" w:rsidRDefault="00D347C0" w:rsidP="00D347C0">
      <w:pPr>
        <w:pStyle w:val="a"/>
        <w:keepNext/>
        <w:keepLines/>
        <w:numPr>
          <w:ilvl w:val="0"/>
          <w:numId w:val="0"/>
        </w:numPr>
        <w:spacing w:before="360" w:after="120"/>
        <w:ind w:left="709"/>
        <w:rPr>
          <w:b/>
        </w:rPr>
      </w:pPr>
      <w:r w:rsidRPr="008411AF">
        <w:rPr>
          <w:b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D347C0" w:rsidRPr="005B4169" w:rsidRDefault="00D347C0" w:rsidP="00D347C0">
      <w:pPr>
        <w:pStyle w:val="a"/>
        <w:keepNext/>
        <w:keepLines/>
        <w:numPr>
          <w:ilvl w:val="0"/>
          <w:numId w:val="3"/>
        </w:numPr>
        <w:spacing w:before="360" w:after="120"/>
        <w:ind w:left="0" w:firstLine="0"/>
        <w:jc w:val="center"/>
        <w:rPr>
          <w:b/>
        </w:rPr>
      </w:pPr>
      <w:r w:rsidRPr="005B4169">
        <w:rPr>
          <w:b/>
        </w:rPr>
        <w:t>Декларация о доходах</w:t>
      </w:r>
    </w:p>
    <w:p w:rsidR="00D347C0" w:rsidRPr="005B4169" w:rsidRDefault="00D347C0" w:rsidP="00D347C0">
      <w:pPr>
        <w:pStyle w:val="a"/>
        <w:numPr>
          <w:ilvl w:val="1"/>
          <w:numId w:val="3"/>
        </w:numPr>
        <w:ind w:left="0" w:firstLine="709"/>
      </w:pPr>
      <w:r w:rsidRPr="005B4169">
        <w:t>Какие доходы получили Вы и члены Вашей семьи за отчетный период?</w:t>
      </w:r>
      <w:r w:rsidRPr="00B4647F">
        <w:rPr>
          <w:i/>
        </w:rPr>
        <w:t>(</w:t>
      </w:r>
      <w:r>
        <w:rPr>
          <w:i/>
        </w:rPr>
        <w:t xml:space="preserve">Например: </w:t>
      </w:r>
      <w:r w:rsidRPr="00B4647F">
        <w:rPr>
          <w:i/>
        </w:rPr>
        <w:t>заработная плата, пенсия, стипендия, доходы от акций</w:t>
      </w:r>
      <w:r>
        <w:rPr>
          <w:i/>
        </w:rPr>
        <w:t xml:space="preserve">, доходы от реализации продуктов приусадебного участка, продажа квартиры и </w:t>
      </w:r>
      <w:r w:rsidR="00B22039">
        <w:rPr>
          <w:i/>
        </w:rPr>
        <w:t>т.д.)</w:t>
      </w:r>
      <w:bookmarkStart w:id="3" w:name="_GoBack"/>
      <w:bookmarkEnd w:id="3"/>
    </w:p>
    <w:p w:rsidR="00D347C0" w:rsidRPr="00D347C0" w:rsidRDefault="00D347C0" w:rsidP="00D347C0">
      <w:pPr>
        <w:rPr>
          <w:szCs w:val="28"/>
          <w:lang w:val="ru-RU"/>
        </w:rPr>
      </w:pPr>
    </w:p>
    <w:p w:rsidR="00D347C0" w:rsidRPr="00D347C0" w:rsidRDefault="00D347C0" w:rsidP="00D347C0">
      <w:pPr>
        <w:spacing w:line="276" w:lineRule="auto"/>
        <w:jc w:val="both"/>
        <w:rPr>
          <w:rFonts w:ascii="Times New Roman" w:hAnsi="Times New Roman" w:cs="Times New Roman"/>
          <w:kern w:val="26"/>
          <w:sz w:val="28"/>
          <w:szCs w:val="28"/>
          <w:lang w:val="ru-RU"/>
        </w:rPr>
      </w:pPr>
      <w:r w:rsidRPr="00D347C0">
        <w:rPr>
          <w:rFonts w:ascii="Times New Roman" w:hAnsi="Times New Roman" w:cs="Times New Roman"/>
          <w:kern w:val="26"/>
          <w:sz w:val="28"/>
          <w:szCs w:val="28"/>
          <w:lang w:val="ru-RU"/>
        </w:rPr>
        <w:t xml:space="preserve">Настоящим подтверждаю, что я прочитал и понял все вышеуказанные </w:t>
      </w:r>
      <w:r w:rsidRPr="00D347C0">
        <w:rPr>
          <w:rFonts w:ascii="Times New Roman" w:hAnsi="Times New Roman" w:cs="Times New Roman"/>
          <w:kern w:val="26"/>
          <w:sz w:val="28"/>
          <w:szCs w:val="28"/>
          <w:lang w:val="ru-RU"/>
        </w:rPr>
        <w:lastRenderedPageBreak/>
        <w:t>вопросы, а мои ответы и любая пояснительная информация являются полными, правдивыми и правильными.</w:t>
      </w:r>
    </w:p>
    <w:p w:rsidR="00D347C0" w:rsidRPr="00D347C0" w:rsidRDefault="00D347C0" w:rsidP="00D347C0">
      <w:pPr>
        <w:rPr>
          <w:szCs w:val="28"/>
          <w:lang w:val="ru-RU"/>
        </w:rPr>
      </w:pPr>
    </w:p>
    <w:p w:rsidR="00D347C0" w:rsidRPr="00B22039" w:rsidRDefault="00D347C0" w:rsidP="00D347C0">
      <w:pPr>
        <w:widowControl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D347C0" w:rsidRPr="00B22039" w:rsidRDefault="00D347C0" w:rsidP="00D347C0">
      <w:pPr>
        <w:widowControl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22039">
        <w:rPr>
          <w:rFonts w:ascii="Times New Roman" w:hAnsi="Times New Roman" w:cs="Times New Roman"/>
          <w:sz w:val="28"/>
          <w:szCs w:val="28"/>
          <w:lang w:val="ru-RU"/>
        </w:rPr>
        <w:t>Подпись: __________________</w:t>
      </w:r>
      <w:r w:rsidRPr="00B22039">
        <w:rPr>
          <w:rFonts w:ascii="Times New Roman" w:hAnsi="Times New Roman" w:cs="Times New Roman"/>
          <w:sz w:val="28"/>
          <w:szCs w:val="28"/>
          <w:lang w:val="ru-RU"/>
        </w:rPr>
        <w:tab/>
        <w:t>ФИО:_______________________</w:t>
      </w:r>
    </w:p>
    <w:p w:rsidR="00D347C0" w:rsidRPr="00B22039" w:rsidRDefault="00D347C0" w:rsidP="00D347C0">
      <w:pPr>
        <w:widowControl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D347C0" w:rsidRPr="00B22039" w:rsidRDefault="00D347C0" w:rsidP="00D347C0">
      <w:pPr>
        <w:widowControl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D347C0" w:rsidRPr="00B22039" w:rsidRDefault="00D347C0" w:rsidP="00D347C0">
      <w:pPr>
        <w:widowControl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D347C0" w:rsidRPr="00B22039" w:rsidRDefault="00D347C0" w:rsidP="00D347C0">
      <w:pPr>
        <w:widowControl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D347C0" w:rsidRPr="00B22039" w:rsidRDefault="00D347C0" w:rsidP="00D347C0">
      <w:pPr>
        <w:widowControl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D347C0" w:rsidRPr="00B22039" w:rsidRDefault="00D347C0" w:rsidP="00D347C0">
      <w:pPr>
        <w:widowControl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D347C0" w:rsidRPr="00B22039" w:rsidRDefault="00D347C0" w:rsidP="00D347C0">
      <w:pPr>
        <w:widowControl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D347C0" w:rsidRPr="00B22039" w:rsidRDefault="00D347C0" w:rsidP="00D347C0">
      <w:pPr>
        <w:widowControl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D347C0" w:rsidRPr="00B22039" w:rsidRDefault="00D347C0" w:rsidP="00D347C0">
      <w:pPr>
        <w:widowControl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D347C0" w:rsidRPr="00D347C0" w:rsidRDefault="00D347C0" w:rsidP="00D347C0">
      <w:pPr>
        <w:widowControl/>
        <w:jc w:val="center"/>
        <w:rPr>
          <w:rFonts w:ascii="Times New Roman" w:eastAsia="Times New Roman" w:hAnsi="Times New Roman" w:cs="Calibri"/>
          <w:b/>
          <w:color w:val="auto"/>
          <w:sz w:val="28"/>
          <w:szCs w:val="28"/>
          <w:lang w:val="ru-RU" w:bidi="ar-SA"/>
        </w:rPr>
      </w:pPr>
      <w:r w:rsidRPr="00D347C0">
        <w:rPr>
          <w:rFonts w:ascii="Times New Roman" w:eastAsia="Times New Roman" w:hAnsi="Times New Roman" w:cs="Calibri"/>
          <w:b/>
          <w:color w:val="auto"/>
          <w:sz w:val="28"/>
          <w:szCs w:val="28"/>
          <w:lang w:val="ru-RU" w:bidi="ar-SA"/>
        </w:rPr>
        <w:t xml:space="preserve">Решение </w:t>
      </w:r>
      <w:r>
        <w:rPr>
          <w:rFonts w:ascii="Times New Roman" w:eastAsia="Times New Roman" w:hAnsi="Times New Roman" w:cs="Calibri"/>
          <w:b/>
          <w:color w:val="auto"/>
          <w:sz w:val="28"/>
          <w:szCs w:val="28"/>
          <w:lang w:val="ru-RU" w:bidi="ar-SA"/>
        </w:rPr>
        <w:t>комисс</w:t>
      </w:r>
      <w:r w:rsidRPr="00D347C0">
        <w:rPr>
          <w:rFonts w:ascii="Times New Roman" w:eastAsia="Times New Roman" w:hAnsi="Times New Roman" w:cs="Calibri"/>
          <w:b/>
          <w:color w:val="auto"/>
          <w:sz w:val="28"/>
          <w:szCs w:val="28"/>
          <w:lang w:val="ru-RU" w:bidi="ar-SA"/>
        </w:rPr>
        <w:t>и</w:t>
      </w:r>
      <w:r>
        <w:rPr>
          <w:rFonts w:ascii="Times New Roman" w:eastAsia="Times New Roman" w:hAnsi="Times New Roman" w:cs="Calibri"/>
          <w:b/>
          <w:color w:val="auto"/>
          <w:sz w:val="28"/>
          <w:szCs w:val="28"/>
          <w:lang w:val="ru-RU" w:bidi="ar-SA"/>
        </w:rPr>
        <w:t>и</w:t>
      </w:r>
      <w:r w:rsidRPr="00D347C0">
        <w:rPr>
          <w:rFonts w:ascii="Times New Roman" w:eastAsia="Times New Roman" w:hAnsi="Times New Roman" w:cs="Calibri"/>
          <w:b/>
          <w:color w:val="auto"/>
          <w:sz w:val="28"/>
          <w:szCs w:val="28"/>
          <w:lang w:val="ru-RU" w:bidi="ar-SA"/>
        </w:rPr>
        <w:t xml:space="preserve"> по урегулированию споров между участниками образовательных отношений</w:t>
      </w:r>
    </w:p>
    <w:p w:rsidR="00D347C0" w:rsidRPr="00D347C0" w:rsidRDefault="00D347C0" w:rsidP="00D347C0">
      <w:pPr>
        <w:widowControl/>
        <w:jc w:val="center"/>
        <w:rPr>
          <w:rFonts w:ascii="Times New Roman" w:eastAsia="Times New Roman" w:hAnsi="Times New Roman" w:cs="Calibri"/>
          <w:b/>
          <w:color w:val="auto"/>
          <w:sz w:val="28"/>
          <w:szCs w:val="28"/>
          <w:lang w:val="ru-RU" w:bidi="ar-SA"/>
        </w:rPr>
      </w:pPr>
      <w:r w:rsidRPr="00D347C0">
        <w:rPr>
          <w:rFonts w:ascii="Times New Roman" w:eastAsia="Times New Roman" w:hAnsi="Times New Roman" w:cs="Calibri"/>
          <w:b/>
          <w:color w:val="auto"/>
          <w:sz w:val="28"/>
          <w:szCs w:val="28"/>
          <w:lang w:val="ru-RU" w:bidi="ar-SA"/>
        </w:rPr>
        <w:t>по декларации конфликта интересов*</w:t>
      </w:r>
      <w:r w:rsidRPr="00D347C0">
        <w:rPr>
          <w:rFonts w:ascii="Times New Roman" w:eastAsia="Times New Roman" w:hAnsi="Times New Roman" w:cs="Calibri"/>
          <w:b/>
          <w:color w:val="auto"/>
          <w:sz w:val="28"/>
          <w:szCs w:val="28"/>
          <w:lang w:val="ru-RU" w:bidi="ar-SA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2"/>
        <w:gridCol w:w="6373"/>
      </w:tblGrid>
      <w:tr w:rsidR="00D347C0" w:rsidRPr="00D347C0" w:rsidTr="006B4793">
        <w:tc>
          <w:tcPr>
            <w:tcW w:w="2972" w:type="dxa"/>
            <w:vAlign w:val="center"/>
          </w:tcPr>
          <w:p w:rsidR="00D347C0" w:rsidRPr="00D347C0" w:rsidRDefault="00D347C0" w:rsidP="00D347C0">
            <w:pPr>
              <w:widowControl/>
              <w:jc w:val="both"/>
              <w:rPr>
                <w:rFonts w:ascii="Times New Roman" w:eastAsia="Times New Roman" w:hAnsi="Times New Roman" w:cs="Calibri"/>
                <w:i/>
                <w:color w:val="auto"/>
                <w:sz w:val="28"/>
                <w:szCs w:val="28"/>
                <w:lang w:val="ru-RU" w:bidi="ar-SA"/>
              </w:rPr>
            </w:pPr>
            <w:r w:rsidRPr="00D347C0">
              <w:rPr>
                <w:rFonts w:ascii="Times New Roman" w:eastAsia="Times New Roman" w:hAnsi="Times New Roman" w:cs="Calibri"/>
                <w:i/>
                <w:color w:val="auto"/>
                <w:sz w:val="28"/>
                <w:szCs w:val="28"/>
                <w:lang w:val="ru-RU" w:bidi="ar-SA"/>
              </w:rPr>
              <w:t xml:space="preserve">Варианты решений </w:t>
            </w:r>
          </w:p>
        </w:tc>
        <w:tc>
          <w:tcPr>
            <w:tcW w:w="6373" w:type="dxa"/>
            <w:vAlign w:val="center"/>
          </w:tcPr>
          <w:p w:rsidR="00D347C0" w:rsidRPr="00D347C0" w:rsidRDefault="00D347C0" w:rsidP="00D347C0">
            <w:pPr>
              <w:widowControl/>
              <w:ind w:firstLine="709"/>
              <w:rPr>
                <w:rFonts w:ascii="Times New Roman" w:eastAsia="Times New Roman" w:hAnsi="Times New Roman" w:cs="Calibri"/>
                <w:i/>
                <w:color w:val="auto"/>
                <w:sz w:val="28"/>
                <w:szCs w:val="28"/>
                <w:lang w:val="ru-RU" w:bidi="ar-SA"/>
              </w:rPr>
            </w:pPr>
            <w:r w:rsidRPr="00D347C0">
              <w:rPr>
                <w:rFonts w:ascii="Times New Roman" w:eastAsia="Times New Roman" w:hAnsi="Times New Roman" w:cs="Calibri"/>
                <w:i/>
                <w:color w:val="auto"/>
                <w:sz w:val="28"/>
                <w:szCs w:val="28"/>
                <w:lang w:val="ru-RU" w:bidi="ar-SA"/>
              </w:rPr>
              <w:t>Рекомендации</w:t>
            </w:r>
          </w:p>
        </w:tc>
      </w:tr>
      <w:tr w:rsidR="00D347C0" w:rsidRPr="00D347C0" w:rsidTr="006B4793">
        <w:tc>
          <w:tcPr>
            <w:tcW w:w="2972" w:type="dxa"/>
            <w:vAlign w:val="center"/>
          </w:tcPr>
          <w:p w:rsidR="00D347C0" w:rsidRPr="00D347C0" w:rsidRDefault="00D347C0" w:rsidP="00D347C0">
            <w:pPr>
              <w:widowControl/>
              <w:jc w:val="both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bidi="ar-SA"/>
              </w:rPr>
            </w:pPr>
            <w:r w:rsidRPr="00D347C0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bidi="ar-SA"/>
              </w:rPr>
              <w:t>Конфликт интересов не установлен</w:t>
            </w:r>
          </w:p>
        </w:tc>
        <w:tc>
          <w:tcPr>
            <w:tcW w:w="6373" w:type="dxa"/>
            <w:vAlign w:val="center"/>
          </w:tcPr>
          <w:p w:rsidR="00D347C0" w:rsidRPr="00D347C0" w:rsidRDefault="00D347C0" w:rsidP="00D347C0">
            <w:pPr>
              <w:widowControl/>
              <w:ind w:firstLine="709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bidi="ar-SA"/>
              </w:rPr>
            </w:pPr>
          </w:p>
        </w:tc>
      </w:tr>
      <w:tr w:rsidR="00D347C0" w:rsidRPr="00E96034" w:rsidTr="006B4793">
        <w:trPr>
          <w:trHeight w:val="840"/>
        </w:trPr>
        <w:tc>
          <w:tcPr>
            <w:tcW w:w="2972" w:type="dxa"/>
            <w:vMerge w:val="restart"/>
            <w:vAlign w:val="center"/>
          </w:tcPr>
          <w:p w:rsidR="00D347C0" w:rsidRPr="00D347C0" w:rsidRDefault="00D347C0" w:rsidP="00D347C0">
            <w:pPr>
              <w:widowControl/>
              <w:jc w:val="both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bidi="ar-SA"/>
              </w:rPr>
            </w:pPr>
            <w:r w:rsidRPr="00D347C0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bidi="ar-SA"/>
              </w:rPr>
              <w:t>Конфликт интересов установлен</w:t>
            </w:r>
          </w:p>
        </w:tc>
        <w:tc>
          <w:tcPr>
            <w:tcW w:w="6373" w:type="dxa"/>
            <w:vAlign w:val="center"/>
          </w:tcPr>
          <w:p w:rsidR="00D347C0" w:rsidRPr="00D347C0" w:rsidRDefault="00D347C0" w:rsidP="00D347C0">
            <w:pPr>
              <w:widowControl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bidi="ar-SA"/>
              </w:rPr>
            </w:pPr>
            <w:r w:rsidRPr="00D347C0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bidi="ar-SA"/>
              </w:rPr>
              <w:t>Ограничить работнику доступ к информации организации, которая может иметь отношение к его личным частным интересам (указать какой информации</w:t>
            </w:r>
          </w:p>
        </w:tc>
      </w:tr>
      <w:tr w:rsidR="00D347C0" w:rsidRPr="00E96034" w:rsidTr="006B4793">
        <w:trPr>
          <w:trHeight w:val="894"/>
        </w:trPr>
        <w:tc>
          <w:tcPr>
            <w:tcW w:w="2972" w:type="dxa"/>
            <w:vMerge/>
            <w:vAlign w:val="center"/>
          </w:tcPr>
          <w:p w:rsidR="00D347C0" w:rsidRPr="00D347C0" w:rsidRDefault="00D347C0" w:rsidP="00D347C0">
            <w:pPr>
              <w:widowControl/>
              <w:ind w:firstLine="709"/>
              <w:jc w:val="both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6373" w:type="dxa"/>
            <w:vAlign w:val="center"/>
          </w:tcPr>
          <w:p w:rsidR="00D347C0" w:rsidRPr="00D347C0" w:rsidRDefault="00D347C0" w:rsidP="00D347C0">
            <w:pPr>
              <w:widowControl/>
              <w:jc w:val="both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bidi="ar-SA"/>
              </w:rPr>
            </w:pPr>
            <w:r w:rsidRPr="00D347C0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bidi="ar-SA"/>
              </w:rPr>
              <w:t>Недопускать (постоянно или временно) работника к участию в обсуждении и процессе принятия решений по вопросам, которые находятся или могут оказаться под влиянием конфликта интересов (указать от каких вопросов)</w:t>
            </w:r>
          </w:p>
        </w:tc>
      </w:tr>
      <w:tr w:rsidR="00D347C0" w:rsidRPr="00E96034" w:rsidTr="006B4793">
        <w:trPr>
          <w:trHeight w:val="1146"/>
        </w:trPr>
        <w:tc>
          <w:tcPr>
            <w:tcW w:w="2972" w:type="dxa"/>
            <w:vMerge/>
            <w:vAlign w:val="center"/>
          </w:tcPr>
          <w:p w:rsidR="00D347C0" w:rsidRPr="00D347C0" w:rsidRDefault="00D347C0" w:rsidP="00D347C0">
            <w:pPr>
              <w:widowControl/>
              <w:ind w:firstLine="709"/>
              <w:jc w:val="both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6373" w:type="dxa"/>
            <w:vAlign w:val="center"/>
          </w:tcPr>
          <w:p w:rsidR="00D347C0" w:rsidRPr="00D347C0" w:rsidRDefault="00D347C0" w:rsidP="00D347C0">
            <w:pPr>
              <w:widowControl/>
              <w:jc w:val="both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bidi="ar-SA"/>
              </w:rPr>
            </w:pPr>
            <w:r w:rsidRPr="00D347C0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bidi="ar-SA"/>
              </w:rPr>
              <w:t>Пересмотреть круг обязанностей и трудовых функций работника (указать каких обязанностей)</w:t>
            </w:r>
          </w:p>
        </w:tc>
      </w:tr>
      <w:tr w:rsidR="00D347C0" w:rsidRPr="00E96034" w:rsidTr="006B4793">
        <w:trPr>
          <w:trHeight w:val="624"/>
        </w:trPr>
        <w:tc>
          <w:tcPr>
            <w:tcW w:w="2972" w:type="dxa"/>
            <w:vMerge/>
            <w:vAlign w:val="center"/>
          </w:tcPr>
          <w:p w:rsidR="00D347C0" w:rsidRPr="00D347C0" w:rsidRDefault="00D347C0" w:rsidP="00D347C0">
            <w:pPr>
              <w:widowControl/>
              <w:ind w:firstLine="709"/>
              <w:jc w:val="both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6373" w:type="dxa"/>
            <w:vAlign w:val="center"/>
          </w:tcPr>
          <w:p w:rsidR="00D347C0" w:rsidRPr="00D347C0" w:rsidRDefault="00D347C0" w:rsidP="00D347C0">
            <w:pPr>
              <w:widowControl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bidi="ar-SA"/>
              </w:rPr>
            </w:pPr>
            <w:r w:rsidRPr="00D347C0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bidi="ar-SA"/>
              </w:rPr>
              <w:t>Ходатайствовать перед руководителем организации об отказе в трудоустройстве работника по причине наличия конфликта интересов</w:t>
            </w:r>
          </w:p>
        </w:tc>
      </w:tr>
    </w:tbl>
    <w:p w:rsidR="00D347C0" w:rsidRPr="00D347C0" w:rsidRDefault="00D347C0" w:rsidP="00D347C0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</w:p>
    <w:p w:rsidR="00D347C0" w:rsidRPr="00D347C0" w:rsidRDefault="00D347C0" w:rsidP="00D347C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D347C0" w:rsidRPr="00D347C0" w:rsidRDefault="00D347C0" w:rsidP="00D347C0">
      <w:pPr>
        <w:widowControl/>
        <w:ind w:firstLine="709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  <w:r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>Председатель комиссии ________________________________</w:t>
      </w:r>
    </w:p>
    <w:p w:rsidR="00D347C0" w:rsidRPr="00D347C0" w:rsidRDefault="00D347C0" w:rsidP="00D347C0">
      <w:pPr>
        <w:widowControl/>
        <w:ind w:firstLine="2430"/>
        <w:jc w:val="center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  <w:r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 xml:space="preserve">                          (Ф.И.О., подпись)</w:t>
      </w:r>
    </w:p>
    <w:p w:rsidR="00D347C0" w:rsidRPr="00D347C0" w:rsidRDefault="00D347C0" w:rsidP="00D347C0">
      <w:pPr>
        <w:widowControl/>
        <w:ind w:firstLine="2430"/>
        <w:jc w:val="center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</w:p>
    <w:p w:rsidR="00D347C0" w:rsidRPr="00D347C0" w:rsidRDefault="00D347C0" w:rsidP="00D347C0">
      <w:pPr>
        <w:widowControl/>
        <w:numPr>
          <w:ilvl w:val="0"/>
          <w:numId w:val="4"/>
        </w:numPr>
        <w:ind w:hanging="4782"/>
        <w:contextualSpacing/>
        <w:rPr>
          <w:rFonts w:ascii="Times New Roman" w:eastAsia="Times New Roman" w:hAnsi="Times New Roman" w:cs="Calibri"/>
          <w:i/>
          <w:color w:val="auto"/>
          <w:sz w:val="28"/>
          <w:szCs w:val="28"/>
          <w:lang w:val="ru-RU" w:bidi="ar-SA"/>
        </w:rPr>
      </w:pPr>
      <w:r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>*</w:t>
      </w:r>
      <w:r w:rsidRPr="00D347C0">
        <w:rPr>
          <w:rFonts w:ascii="Times New Roman" w:eastAsia="Times New Roman" w:hAnsi="Times New Roman" w:cs="Calibri"/>
          <w:i/>
          <w:color w:val="auto"/>
          <w:sz w:val="28"/>
          <w:szCs w:val="28"/>
          <w:lang w:val="ru-RU" w:bidi="ar-SA"/>
        </w:rPr>
        <w:t>заполняется комис</w:t>
      </w:r>
      <w:r>
        <w:rPr>
          <w:rFonts w:ascii="Times New Roman" w:eastAsia="Times New Roman" w:hAnsi="Times New Roman" w:cs="Calibri"/>
          <w:i/>
          <w:color w:val="auto"/>
          <w:sz w:val="28"/>
          <w:szCs w:val="28"/>
          <w:lang w:val="ru-RU" w:bidi="ar-SA"/>
        </w:rPr>
        <w:t>с</w:t>
      </w:r>
      <w:r w:rsidRPr="00D347C0">
        <w:rPr>
          <w:rFonts w:ascii="Times New Roman" w:eastAsia="Times New Roman" w:hAnsi="Times New Roman" w:cs="Calibri"/>
          <w:i/>
          <w:color w:val="auto"/>
          <w:sz w:val="28"/>
          <w:szCs w:val="28"/>
          <w:lang w:val="ru-RU" w:bidi="ar-SA"/>
        </w:rPr>
        <w:t>ии по урегулированию споров между участниками образовательных отношений по результатам рассмотрения декларации конфликта интересов</w:t>
      </w:r>
    </w:p>
    <w:p w:rsidR="00D347C0" w:rsidRPr="00D347C0" w:rsidRDefault="00D347C0" w:rsidP="00D347C0">
      <w:pPr>
        <w:widowControl/>
        <w:ind w:firstLine="2430"/>
        <w:jc w:val="center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</w:p>
    <w:p w:rsidR="00D347C0" w:rsidRPr="00D347C0" w:rsidRDefault="00D347C0" w:rsidP="00D347C0">
      <w:pPr>
        <w:widowControl/>
        <w:ind w:firstLine="2430"/>
        <w:jc w:val="center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</w:p>
    <w:p w:rsidR="00D347C0" w:rsidRPr="00D347C0" w:rsidRDefault="00D347C0" w:rsidP="00D347C0">
      <w:pPr>
        <w:widowControl/>
        <w:ind w:firstLine="2430"/>
        <w:jc w:val="center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</w:p>
    <w:p w:rsidR="00D347C0" w:rsidRPr="00D347C0" w:rsidRDefault="00D347C0" w:rsidP="00D347C0">
      <w:pPr>
        <w:widowControl/>
        <w:ind w:firstLine="2430"/>
        <w:jc w:val="center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68"/>
        <w:gridCol w:w="4580"/>
      </w:tblGrid>
      <w:tr w:rsidR="00D347C0" w:rsidRPr="00D347C0" w:rsidTr="006B4793">
        <w:trPr>
          <w:trHeight w:val="399"/>
        </w:trPr>
        <w:tc>
          <w:tcPr>
            <w:tcW w:w="4800" w:type="dxa"/>
          </w:tcPr>
          <w:p w:rsidR="00D347C0" w:rsidRPr="00D347C0" w:rsidRDefault="00D347C0" w:rsidP="00D347C0">
            <w:pPr>
              <w:widowControl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6"/>
                <w:sz w:val="28"/>
                <w:szCs w:val="28"/>
                <w:lang w:val="ru-RU" w:bidi="ar-SA"/>
              </w:rPr>
            </w:pPr>
            <w:r w:rsidRPr="00D347C0">
              <w:rPr>
                <w:rFonts w:ascii="Times New Roman" w:eastAsia="Times New Roman" w:hAnsi="Times New Roman" w:cs="Times New Roman"/>
                <w:color w:val="auto"/>
                <w:kern w:val="26"/>
                <w:sz w:val="28"/>
                <w:szCs w:val="28"/>
                <w:lang w:val="ru-RU" w:bidi="ar-SA"/>
              </w:rPr>
              <w:t>Директор</w:t>
            </w:r>
          </w:p>
        </w:tc>
        <w:tc>
          <w:tcPr>
            <w:tcW w:w="4605" w:type="dxa"/>
          </w:tcPr>
          <w:p w:rsidR="00D347C0" w:rsidRPr="00D347C0" w:rsidRDefault="00D347C0" w:rsidP="00D347C0">
            <w:pPr>
              <w:widowControl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709"/>
              <w:jc w:val="both"/>
              <w:rPr>
                <w:rFonts w:ascii="Times New Roman" w:eastAsia="Times New Roman" w:hAnsi="Times New Roman" w:cs="Times New Roman"/>
                <w:color w:val="auto"/>
                <w:kern w:val="26"/>
                <w:sz w:val="28"/>
                <w:szCs w:val="28"/>
                <w:lang w:val="ru-RU" w:bidi="ar-SA"/>
              </w:rPr>
            </w:pPr>
            <w:r w:rsidRPr="00D347C0">
              <w:rPr>
                <w:rFonts w:ascii="Times New Roman" w:eastAsia="Times New Roman" w:hAnsi="Times New Roman" w:cs="Times New Roman"/>
                <w:color w:val="auto"/>
                <w:kern w:val="26"/>
                <w:sz w:val="28"/>
                <w:szCs w:val="28"/>
                <w:lang w:val="ru-RU" w:bidi="ar-SA"/>
              </w:rPr>
              <w:t xml:space="preserve">                               С.Е. Соколов</w:t>
            </w:r>
          </w:p>
        </w:tc>
      </w:tr>
    </w:tbl>
    <w:p w:rsidR="00290D27" w:rsidRPr="00D347C0" w:rsidRDefault="00290D27" w:rsidP="00290D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E96034" w:rsidRDefault="00E96034" w:rsidP="00D347C0">
      <w:pPr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E96034" w:rsidRDefault="00E96034" w:rsidP="00D347C0">
      <w:pPr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E96034" w:rsidRDefault="00E96034" w:rsidP="00D347C0">
      <w:pPr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E96034" w:rsidRDefault="00E96034" w:rsidP="00D347C0">
      <w:pPr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E96034" w:rsidRDefault="00E96034" w:rsidP="00D347C0">
      <w:pPr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E96034" w:rsidRDefault="00E96034" w:rsidP="00D347C0">
      <w:pPr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E96034" w:rsidRDefault="00E96034" w:rsidP="00D347C0">
      <w:pPr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E96034" w:rsidRDefault="00E96034" w:rsidP="00D347C0">
      <w:pPr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E96034" w:rsidRDefault="00E96034" w:rsidP="00D347C0">
      <w:pPr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E96034" w:rsidRDefault="00E96034" w:rsidP="00D347C0">
      <w:pPr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E96034" w:rsidRDefault="00E96034" w:rsidP="00D347C0">
      <w:pPr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E96034" w:rsidRDefault="00E96034" w:rsidP="00D347C0">
      <w:pPr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E96034" w:rsidRDefault="00E96034" w:rsidP="00D347C0">
      <w:pPr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E96034" w:rsidRDefault="00E96034" w:rsidP="00D347C0">
      <w:pPr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E96034" w:rsidRDefault="00E96034" w:rsidP="00D347C0">
      <w:pPr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E96034" w:rsidRDefault="00E96034" w:rsidP="00D347C0">
      <w:pPr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E96034" w:rsidRDefault="00E96034" w:rsidP="00D347C0">
      <w:pPr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E96034" w:rsidRDefault="00E96034" w:rsidP="00D347C0">
      <w:pPr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E96034" w:rsidRDefault="00E96034" w:rsidP="00D347C0">
      <w:pPr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E96034" w:rsidRDefault="00E96034" w:rsidP="00D347C0">
      <w:pPr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E96034" w:rsidRDefault="00E96034" w:rsidP="00D347C0">
      <w:pPr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E96034" w:rsidRDefault="00E96034" w:rsidP="00D347C0">
      <w:pPr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E96034" w:rsidRDefault="00E96034" w:rsidP="00D347C0">
      <w:pPr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E96034" w:rsidRDefault="00E96034" w:rsidP="00D347C0">
      <w:pPr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E96034" w:rsidRDefault="00E96034" w:rsidP="00D347C0">
      <w:pPr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E96034" w:rsidRDefault="00E96034" w:rsidP="00D347C0">
      <w:pPr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E96034" w:rsidRDefault="00E96034" w:rsidP="00D347C0">
      <w:pPr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E96034" w:rsidRDefault="00E96034" w:rsidP="00D347C0">
      <w:pPr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E96034" w:rsidRDefault="00E96034" w:rsidP="00D347C0">
      <w:pPr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E96034" w:rsidRDefault="00E96034" w:rsidP="00D347C0">
      <w:pPr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E96034" w:rsidRDefault="00E96034" w:rsidP="00D347C0">
      <w:pPr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E96034" w:rsidRDefault="00E96034" w:rsidP="00D347C0">
      <w:pPr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E96034" w:rsidRDefault="00E96034" w:rsidP="00D347C0">
      <w:pPr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E96034" w:rsidRDefault="00E96034" w:rsidP="00D347C0">
      <w:pPr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E96034" w:rsidRDefault="00E96034" w:rsidP="00D347C0">
      <w:pPr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E96034" w:rsidRDefault="00E96034" w:rsidP="00D347C0">
      <w:pPr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D347C0" w:rsidRDefault="00D347C0" w:rsidP="00D347C0">
      <w:pPr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D347C0">
        <w:rPr>
          <w:rFonts w:ascii="Times New Roman" w:hAnsi="Times New Roman" w:cs="Times New Roman"/>
          <w:bCs/>
          <w:sz w:val="20"/>
          <w:szCs w:val="20"/>
          <w:lang w:val="ru-RU"/>
        </w:rPr>
        <w:t>Приложение 3 к Положению о</w:t>
      </w:r>
    </w:p>
    <w:p w:rsidR="00D347C0" w:rsidRDefault="00D347C0" w:rsidP="00D347C0">
      <w:pPr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D347C0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конфликте интересов в МБОУ </w:t>
      </w:r>
    </w:p>
    <w:p w:rsidR="00D347C0" w:rsidRDefault="00D347C0" w:rsidP="00E96034">
      <w:pPr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D347C0">
        <w:rPr>
          <w:rFonts w:ascii="Times New Roman" w:hAnsi="Times New Roman" w:cs="Times New Roman"/>
          <w:bCs/>
          <w:sz w:val="20"/>
          <w:szCs w:val="20"/>
          <w:lang w:val="ru-RU"/>
        </w:rPr>
        <w:t>«Лицей»</w:t>
      </w:r>
    </w:p>
    <w:p w:rsidR="00D347C0" w:rsidRPr="00D347C0" w:rsidRDefault="00D347C0" w:rsidP="00D347C0">
      <w:pPr>
        <w:keepNext/>
        <w:keepLines/>
        <w:widowControl/>
        <w:spacing w:before="480" w:after="240"/>
        <w:jc w:val="center"/>
        <w:outlineLvl w:val="1"/>
        <w:rPr>
          <w:rFonts w:ascii="Times New Roman" w:eastAsia="Times New Roman" w:hAnsi="Times New Roman" w:cs="Times New Roman"/>
          <w:b/>
          <w:color w:val="auto"/>
          <w:kern w:val="26"/>
          <w:sz w:val="28"/>
          <w:szCs w:val="28"/>
          <w:lang w:val="ru-RU" w:bidi="ar-SA"/>
        </w:rPr>
      </w:pPr>
      <w:bookmarkStart w:id="4" w:name="_Toc481158443"/>
      <w:r w:rsidRPr="00D347C0">
        <w:rPr>
          <w:rFonts w:ascii="Times New Roman" w:eastAsia="Times New Roman" w:hAnsi="Times New Roman" w:cs="Times New Roman"/>
          <w:b/>
          <w:color w:val="auto"/>
          <w:kern w:val="26"/>
          <w:sz w:val="28"/>
          <w:szCs w:val="28"/>
          <w:lang w:val="ru-RU" w:bidi="ar-SA"/>
        </w:rPr>
        <w:t>Типовые ситуации конфликта интересов</w:t>
      </w:r>
      <w:bookmarkEnd w:id="4"/>
    </w:p>
    <w:p w:rsidR="00D347C0" w:rsidRPr="00D347C0" w:rsidRDefault="00BF0EB7" w:rsidP="00BF0EB7">
      <w:pPr>
        <w:widowControl/>
        <w:numPr>
          <w:ilvl w:val="0"/>
          <w:numId w:val="5"/>
        </w:numPr>
        <w:tabs>
          <w:tab w:val="clear" w:pos="644"/>
          <w:tab w:val="num" w:pos="0"/>
          <w:tab w:val="left" w:pos="1080"/>
        </w:tabs>
        <w:spacing w:before="160" w:line="276" w:lineRule="auto"/>
        <w:ind w:left="0"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 xml:space="preserve">Работник организации </w:t>
      </w:r>
      <w:r w:rsidR="00D347C0"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>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D347C0" w:rsidRPr="00D347C0" w:rsidRDefault="00D347C0" w:rsidP="00D347C0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  <w:r w:rsidRPr="00D347C0">
        <w:rPr>
          <w:rFonts w:ascii="Times New Roman" w:eastAsia="Times New Roman" w:hAnsi="Times New Roman" w:cs="Calibri"/>
          <w:i/>
          <w:color w:val="auto"/>
          <w:sz w:val="28"/>
          <w:szCs w:val="28"/>
          <w:lang w:val="ru-RU" w:bidi="ar-SA"/>
        </w:rPr>
        <w:t>Пример:</w:t>
      </w:r>
      <w:r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 xml:space="preserve"> работник контрактной службы, принимающий решения о выборе поставщика (подрядчика, исполнителя), принимает такое решение в отношении своего друга или родственника.</w:t>
      </w:r>
    </w:p>
    <w:p w:rsidR="00D347C0" w:rsidRPr="00D347C0" w:rsidRDefault="00D347C0" w:rsidP="00D347C0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  <w:r w:rsidRPr="00D347C0">
        <w:rPr>
          <w:rFonts w:ascii="Times New Roman" w:eastAsia="Times New Roman" w:hAnsi="Times New Roman" w:cs="Calibri"/>
          <w:i/>
          <w:color w:val="auto"/>
          <w:sz w:val="28"/>
          <w:szCs w:val="28"/>
          <w:lang w:val="ru-RU" w:bidi="ar-SA"/>
        </w:rPr>
        <w:t>Возможные способы урегулирования:</w:t>
      </w:r>
      <w:r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 xml:space="preserve"> отстранение работника от принятия решения, которое является предметом конфликта интересов.</w:t>
      </w:r>
    </w:p>
    <w:p w:rsidR="00D347C0" w:rsidRPr="00D347C0" w:rsidRDefault="00D347C0" w:rsidP="00D347C0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  <w:r w:rsidRPr="00D347C0">
        <w:rPr>
          <w:rFonts w:ascii="Times New Roman" w:eastAsia="Times New Roman" w:hAnsi="Times New Roman" w:cs="Calibri"/>
          <w:i/>
          <w:color w:val="auto"/>
          <w:sz w:val="28"/>
          <w:szCs w:val="28"/>
          <w:lang w:val="ru-RU" w:bidi="ar-SA"/>
        </w:rPr>
        <w:t>Пример:</w:t>
      </w:r>
      <w:r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>педагогический работник, является членом конкурсной комиссии, принимает решение в отношении своего друга или родственника</w:t>
      </w:r>
      <w:r w:rsidR="00BF0EB7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>,</w:t>
      </w:r>
      <w:r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 xml:space="preserve"> участвующего в конкурсе.</w:t>
      </w:r>
    </w:p>
    <w:p w:rsidR="00D347C0" w:rsidRPr="00D347C0" w:rsidRDefault="00D347C0" w:rsidP="00D347C0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  <w:r w:rsidRPr="00D347C0">
        <w:rPr>
          <w:rFonts w:ascii="Times New Roman" w:eastAsia="Times New Roman" w:hAnsi="Times New Roman" w:cs="Calibri"/>
          <w:i/>
          <w:color w:val="auto"/>
          <w:sz w:val="28"/>
          <w:szCs w:val="28"/>
          <w:lang w:val="ru-RU" w:bidi="ar-SA"/>
        </w:rPr>
        <w:t xml:space="preserve">Возможные способы урегулирования: </w:t>
      </w:r>
      <w:r w:rsidR="00BF0EB7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 xml:space="preserve">вывод </w:t>
      </w:r>
      <w:r w:rsidR="00B22039"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>педагогического работника из</w:t>
      </w:r>
      <w:r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 xml:space="preserve"> состава комиссии</w:t>
      </w:r>
      <w:r w:rsidRPr="00D347C0">
        <w:rPr>
          <w:rFonts w:ascii="Times New Roman" w:eastAsia="Times New Roman" w:hAnsi="Times New Roman" w:cs="Calibri"/>
          <w:i/>
          <w:color w:val="auto"/>
          <w:sz w:val="28"/>
          <w:szCs w:val="28"/>
          <w:lang w:val="ru-RU" w:bidi="ar-SA"/>
        </w:rPr>
        <w:t>.</w:t>
      </w:r>
    </w:p>
    <w:p w:rsidR="00D347C0" w:rsidRPr="00D347C0" w:rsidRDefault="00D347C0" w:rsidP="00BF0EB7">
      <w:pPr>
        <w:widowControl/>
        <w:numPr>
          <w:ilvl w:val="0"/>
          <w:numId w:val="5"/>
        </w:numPr>
        <w:tabs>
          <w:tab w:val="clear" w:pos="644"/>
          <w:tab w:val="num" w:pos="0"/>
          <w:tab w:val="left" w:pos="1080"/>
        </w:tabs>
        <w:spacing w:before="160" w:line="276" w:lineRule="auto"/>
        <w:ind w:left="0"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  <w:r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>Работник организации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D347C0" w:rsidRPr="00D347C0" w:rsidRDefault="00D347C0" w:rsidP="00D347C0">
      <w:pPr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  <w:r w:rsidRPr="00D347C0">
        <w:rPr>
          <w:rFonts w:ascii="Times New Roman" w:eastAsia="Times New Roman" w:hAnsi="Times New Roman" w:cs="Calibri"/>
          <w:i/>
          <w:color w:val="auto"/>
          <w:sz w:val="28"/>
          <w:szCs w:val="28"/>
          <w:lang w:val="ru-RU" w:bidi="ar-SA"/>
        </w:rPr>
        <w:t xml:space="preserve">Пример: </w:t>
      </w:r>
      <w:r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>работник является членом комис</w:t>
      </w:r>
      <w:r w:rsidR="00BF0EB7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>с</w:t>
      </w:r>
      <w:r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>ии по распределению выплат стимулирующего характера и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D347C0" w:rsidRPr="00D347C0" w:rsidRDefault="00D347C0" w:rsidP="00D347C0">
      <w:pPr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  <w:r w:rsidRPr="00D347C0">
        <w:rPr>
          <w:rFonts w:ascii="Times New Roman" w:eastAsia="Times New Roman" w:hAnsi="Times New Roman" w:cs="Calibri"/>
          <w:i/>
          <w:color w:val="auto"/>
          <w:sz w:val="28"/>
          <w:szCs w:val="28"/>
          <w:lang w:val="ru-RU" w:bidi="ar-SA"/>
        </w:rPr>
        <w:t>Возможные способы урегулирования:</w:t>
      </w:r>
      <w:r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 xml:space="preserve"> отстранение работника от принятия решения по данному вопросу, которое является предметом конфликта интересов.</w:t>
      </w:r>
    </w:p>
    <w:p w:rsidR="00D347C0" w:rsidRPr="00D347C0" w:rsidRDefault="00D347C0" w:rsidP="00BF0EB7">
      <w:pPr>
        <w:widowControl/>
        <w:numPr>
          <w:ilvl w:val="0"/>
          <w:numId w:val="5"/>
        </w:numPr>
        <w:tabs>
          <w:tab w:val="clear" w:pos="644"/>
          <w:tab w:val="num" w:pos="0"/>
          <w:tab w:val="left" w:pos="1080"/>
        </w:tabs>
        <w:spacing w:before="160" w:line="276" w:lineRule="auto"/>
        <w:ind w:left="0"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  <w:r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>Работник организации А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D347C0" w:rsidRDefault="00D347C0" w:rsidP="00D347C0">
      <w:pPr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  <w:r w:rsidRPr="00D347C0">
        <w:rPr>
          <w:rFonts w:ascii="Times New Roman" w:eastAsia="Times New Roman" w:hAnsi="Times New Roman" w:cs="Calibri"/>
          <w:i/>
          <w:color w:val="auto"/>
          <w:sz w:val="28"/>
          <w:szCs w:val="28"/>
          <w:lang w:val="ru-RU" w:bidi="ar-SA"/>
        </w:rPr>
        <w:t>Пример:</w:t>
      </w:r>
      <w:r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 xml:space="preserve"> работник организации, </w:t>
      </w:r>
      <w:r w:rsidR="00BF0EB7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>прини</w:t>
      </w:r>
      <w:r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>мает решение о работе в конкурсной комиссии МКУ «И</w:t>
      </w:r>
      <w:r w:rsidR="00BF0EB7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>МЦ» или комитета по образованию</w:t>
      </w:r>
      <w:r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>.</w:t>
      </w:r>
    </w:p>
    <w:p w:rsidR="00BF0EB7" w:rsidRDefault="00BF0EB7" w:rsidP="00D347C0">
      <w:pPr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</w:p>
    <w:p w:rsidR="00BF0EB7" w:rsidRDefault="00BF0EB7" w:rsidP="00D347C0">
      <w:pPr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</w:p>
    <w:p w:rsidR="00BF0EB7" w:rsidRDefault="00BF0EB7" w:rsidP="00D347C0">
      <w:pPr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</w:p>
    <w:p w:rsidR="00BF0EB7" w:rsidRDefault="00BF0EB7" w:rsidP="00D347C0">
      <w:pPr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</w:p>
    <w:p w:rsidR="00BF0EB7" w:rsidRPr="00D347C0" w:rsidRDefault="00BF0EB7" w:rsidP="00D347C0">
      <w:pPr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</w:p>
    <w:p w:rsidR="00D347C0" w:rsidRPr="00D347C0" w:rsidRDefault="00D347C0" w:rsidP="00D347C0">
      <w:pPr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  <w:r w:rsidRPr="00D347C0">
        <w:rPr>
          <w:rFonts w:ascii="Times New Roman" w:eastAsia="Times New Roman" w:hAnsi="Times New Roman" w:cs="Calibri"/>
          <w:i/>
          <w:color w:val="auto"/>
          <w:sz w:val="28"/>
          <w:szCs w:val="28"/>
          <w:lang w:val="ru-RU" w:bidi="ar-SA"/>
        </w:rPr>
        <w:t>Пример:</w:t>
      </w:r>
      <w:r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 xml:space="preserve"> работник организации</w:t>
      </w:r>
      <w:r w:rsidR="00BF0EB7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 xml:space="preserve">, </w:t>
      </w:r>
      <w:r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 xml:space="preserve">принявшей участие в конкурсе, обладающий конфиденциальной информацией о деятельности организации, </w:t>
      </w:r>
      <w:r w:rsidR="00BF0EB7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>прини</w:t>
      </w:r>
      <w:r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>мает решени</w:t>
      </w:r>
      <w:r w:rsidR="00BF0EB7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 xml:space="preserve">е об участии в конкурсе от лица </w:t>
      </w:r>
      <w:r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 xml:space="preserve">организации где он работает по совместительству, являющейся конкурентом его непосредственной </w:t>
      </w:r>
      <w:r w:rsidR="00BF0EB7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>организации в рамках пров</w:t>
      </w:r>
      <w:r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>о</w:t>
      </w:r>
      <w:r w:rsidR="00BF0EB7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 xml:space="preserve">димого </w:t>
      </w:r>
      <w:r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>конкурса.</w:t>
      </w:r>
    </w:p>
    <w:p w:rsidR="00D347C0" w:rsidRPr="00D347C0" w:rsidRDefault="00D347C0" w:rsidP="00D347C0">
      <w:pPr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  <w:r w:rsidRPr="00D347C0">
        <w:rPr>
          <w:rFonts w:ascii="Times New Roman" w:eastAsia="Times New Roman" w:hAnsi="Times New Roman" w:cs="Calibri"/>
          <w:i/>
          <w:color w:val="auto"/>
          <w:sz w:val="28"/>
          <w:szCs w:val="28"/>
          <w:lang w:val="ru-RU" w:bidi="ar-SA"/>
        </w:rPr>
        <w:t>Возможные способы урегулирования:</w:t>
      </w:r>
      <w:r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участия в конкурсе от лица другой организации.</w:t>
      </w:r>
    </w:p>
    <w:p w:rsidR="00D347C0" w:rsidRPr="00D347C0" w:rsidRDefault="00BF0EB7" w:rsidP="00BF0EB7">
      <w:pPr>
        <w:widowControl/>
        <w:numPr>
          <w:ilvl w:val="0"/>
          <w:numId w:val="5"/>
        </w:numPr>
        <w:tabs>
          <w:tab w:val="num" w:pos="0"/>
          <w:tab w:val="left" w:pos="1080"/>
        </w:tabs>
        <w:spacing w:before="160" w:line="276" w:lineRule="auto"/>
        <w:ind w:left="0"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 xml:space="preserve">Работник организации </w:t>
      </w:r>
      <w:r w:rsidR="00D347C0"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>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аффилированной с организацией А.</w:t>
      </w:r>
    </w:p>
    <w:p w:rsidR="00D347C0" w:rsidRPr="00D347C0" w:rsidRDefault="00D347C0" w:rsidP="00D347C0">
      <w:pPr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  <w:r w:rsidRPr="00D347C0">
        <w:rPr>
          <w:rFonts w:ascii="Times New Roman" w:eastAsia="Times New Roman" w:hAnsi="Times New Roman" w:cs="Calibri"/>
          <w:i/>
          <w:color w:val="auto"/>
          <w:sz w:val="28"/>
          <w:szCs w:val="28"/>
          <w:lang w:val="ru-RU" w:bidi="ar-SA"/>
        </w:rPr>
        <w:t>Пример:</w:t>
      </w:r>
      <w:r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 xml:space="preserve"> работник комитета по образованию выполняет по совместительству иную работу в организации, находящейся в подведомственности комитета по образованию. При этом трудовые обязанности работника в комитете связаны с осуществлением контрольных полномочий в отношении данной организации.</w:t>
      </w:r>
    </w:p>
    <w:p w:rsidR="00D347C0" w:rsidRPr="00D347C0" w:rsidRDefault="00D347C0" w:rsidP="00D347C0">
      <w:pPr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  <w:r w:rsidRPr="00D347C0">
        <w:rPr>
          <w:rFonts w:ascii="Times New Roman" w:eastAsia="Times New Roman" w:hAnsi="Times New Roman" w:cs="Calibri"/>
          <w:i/>
          <w:color w:val="auto"/>
          <w:sz w:val="28"/>
          <w:szCs w:val="28"/>
          <w:lang w:val="ru-RU" w:bidi="ar-SA"/>
        </w:rPr>
        <w:t xml:space="preserve">Возможные способы урегулирования: </w:t>
      </w:r>
      <w:r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>рекомендация работнику отказаться от выполнения иной оплачиваемой работы.</w:t>
      </w:r>
    </w:p>
    <w:p w:rsidR="00D347C0" w:rsidRPr="00D347C0" w:rsidRDefault="00D347C0" w:rsidP="00BF0EB7">
      <w:pPr>
        <w:widowControl/>
        <w:numPr>
          <w:ilvl w:val="0"/>
          <w:numId w:val="5"/>
        </w:numPr>
        <w:tabs>
          <w:tab w:val="clear" w:pos="644"/>
          <w:tab w:val="num" w:pos="0"/>
          <w:tab w:val="left" w:pos="1080"/>
          <w:tab w:val="num" w:pos="1134"/>
        </w:tabs>
        <w:spacing w:before="160" w:line="276" w:lineRule="auto"/>
        <w:ind w:left="0"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  <w:r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>Работник организации А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D347C0" w:rsidRPr="00D347C0" w:rsidRDefault="00D347C0" w:rsidP="00D347C0">
      <w:pPr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  <w:r w:rsidRPr="00D347C0">
        <w:rPr>
          <w:rFonts w:ascii="Times New Roman" w:eastAsia="Times New Roman" w:hAnsi="Times New Roman" w:cs="Calibri"/>
          <w:i/>
          <w:color w:val="auto"/>
          <w:sz w:val="28"/>
          <w:szCs w:val="28"/>
          <w:lang w:val="ru-RU" w:bidi="ar-SA"/>
        </w:rPr>
        <w:t>Пример:</w:t>
      </w:r>
      <w:r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 xml:space="preserve"> работник школы принимает решение об организации питания за счет средств бюджета выделяемых образовательной организации с организацией Б, руководителем (учредителем) является он или его близкий родственник.</w:t>
      </w:r>
    </w:p>
    <w:p w:rsidR="00D347C0" w:rsidRPr="00D347C0" w:rsidRDefault="00D347C0" w:rsidP="00D347C0">
      <w:pPr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  <w:r w:rsidRPr="00D347C0">
        <w:rPr>
          <w:rFonts w:ascii="Times New Roman" w:eastAsia="Times New Roman" w:hAnsi="Times New Roman" w:cs="Calibri"/>
          <w:i/>
          <w:color w:val="auto"/>
          <w:sz w:val="28"/>
          <w:szCs w:val="28"/>
          <w:lang w:val="ru-RU" w:bidi="ar-SA"/>
        </w:rPr>
        <w:t>Возможные способы урегулирования:</w:t>
      </w:r>
      <w:r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отказаться от финансового участия в организации Б.</w:t>
      </w:r>
    </w:p>
    <w:p w:rsidR="00D347C0" w:rsidRDefault="00BF0EB7" w:rsidP="00BF0EB7">
      <w:pPr>
        <w:widowControl/>
        <w:numPr>
          <w:ilvl w:val="0"/>
          <w:numId w:val="5"/>
        </w:numPr>
        <w:tabs>
          <w:tab w:val="clear" w:pos="644"/>
          <w:tab w:val="num" w:pos="0"/>
          <w:tab w:val="num" w:pos="993"/>
          <w:tab w:val="left" w:pos="1080"/>
        </w:tabs>
        <w:spacing w:before="160" w:line="276" w:lineRule="auto"/>
        <w:ind w:left="0"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 xml:space="preserve">Работник организации </w:t>
      </w:r>
      <w:r w:rsidR="00D347C0"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>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BF0EB7" w:rsidRDefault="00BF0EB7" w:rsidP="00BF0EB7">
      <w:pPr>
        <w:widowControl/>
        <w:tabs>
          <w:tab w:val="num" w:pos="993"/>
          <w:tab w:val="left" w:pos="1080"/>
        </w:tabs>
        <w:spacing w:before="160" w:line="276" w:lineRule="auto"/>
        <w:ind w:left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</w:p>
    <w:p w:rsidR="00BF0EB7" w:rsidRPr="00D347C0" w:rsidRDefault="00BF0EB7" w:rsidP="00BF0EB7">
      <w:pPr>
        <w:widowControl/>
        <w:tabs>
          <w:tab w:val="num" w:pos="993"/>
          <w:tab w:val="left" w:pos="1080"/>
        </w:tabs>
        <w:spacing w:before="160" w:line="276" w:lineRule="auto"/>
        <w:ind w:left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</w:p>
    <w:p w:rsidR="00D347C0" w:rsidRPr="00D347C0" w:rsidRDefault="00D347C0" w:rsidP="00D347C0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  <w:r w:rsidRPr="00D347C0">
        <w:rPr>
          <w:rFonts w:ascii="Times New Roman" w:eastAsia="Times New Roman" w:hAnsi="Times New Roman" w:cs="Calibri"/>
          <w:i/>
          <w:color w:val="auto"/>
          <w:sz w:val="28"/>
          <w:szCs w:val="28"/>
          <w:lang w:val="ru-RU" w:bidi="ar-SA"/>
        </w:rPr>
        <w:t xml:space="preserve">Пример: </w:t>
      </w:r>
      <w:r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 xml:space="preserve">педагогический работник оказывает услуги репетитора своим ученикам </w:t>
      </w:r>
    </w:p>
    <w:p w:rsidR="00D347C0" w:rsidRPr="00D347C0" w:rsidRDefault="00D347C0" w:rsidP="00D347C0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  <w:r w:rsidRPr="00D347C0">
        <w:rPr>
          <w:rFonts w:ascii="Times New Roman" w:eastAsia="Times New Roman" w:hAnsi="Times New Roman" w:cs="Calibri"/>
          <w:i/>
          <w:color w:val="auto"/>
          <w:sz w:val="28"/>
          <w:szCs w:val="28"/>
          <w:lang w:val="ru-RU" w:bidi="ar-SA"/>
        </w:rPr>
        <w:t xml:space="preserve">Возможные способы урегулирования: </w:t>
      </w:r>
      <w:r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>рекомендации педагогическому работнику отказаться от работы по репетиторству данному ученику или провести оценку качества оказания образовательных услуг в рамках ежедневной работы педагога в классе.</w:t>
      </w:r>
    </w:p>
    <w:p w:rsidR="00D347C0" w:rsidRPr="00D347C0" w:rsidRDefault="00BF0EB7" w:rsidP="00BF0EB7">
      <w:pPr>
        <w:widowControl/>
        <w:numPr>
          <w:ilvl w:val="0"/>
          <w:numId w:val="5"/>
        </w:numPr>
        <w:tabs>
          <w:tab w:val="clear" w:pos="644"/>
          <w:tab w:val="num" w:pos="0"/>
          <w:tab w:val="left" w:pos="1080"/>
          <w:tab w:val="num" w:pos="1134"/>
        </w:tabs>
        <w:spacing w:before="160" w:line="276" w:lineRule="auto"/>
        <w:ind w:left="0"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 xml:space="preserve">Работник организации </w:t>
      </w:r>
      <w:r w:rsidR="00D347C0"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>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D347C0" w:rsidRPr="00D347C0" w:rsidRDefault="00D347C0" w:rsidP="00D347C0">
      <w:pPr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  <w:r w:rsidRPr="00D347C0">
        <w:rPr>
          <w:rFonts w:ascii="Times New Roman" w:eastAsia="Times New Roman" w:hAnsi="Times New Roman" w:cs="Calibri"/>
          <w:i/>
          <w:color w:val="auto"/>
          <w:sz w:val="28"/>
          <w:szCs w:val="28"/>
          <w:lang w:val="ru-RU" w:bidi="ar-SA"/>
        </w:rPr>
        <w:t xml:space="preserve">Пример: </w:t>
      </w:r>
      <w:r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>издательство имеет перед работником организации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 А входит принятие решений о закупке у издательства литературы, в которойопубликован его труд.</w:t>
      </w:r>
    </w:p>
    <w:p w:rsidR="00D347C0" w:rsidRPr="00D347C0" w:rsidRDefault="00D347C0" w:rsidP="00D347C0">
      <w:pPr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  <w:r w:rsidRPr="00D347C0">
        <w:rPr>
          <w:rFonts w:ascii="Times New Roman" w:eastAsia="Times New Roman" w:hAnsi="Times New Roman" w:cs="Calibri"/>
          <w:i/>
          <w:color w:val="auto"/>
          <w:sz w:val="28"/>
          <w:szCs w:val="28"/>
          <w:lang w:val="ru-RU" w:bidi="ar-SA"/>
        </w:rPr>
        <w:t>Возможные способы урегулирования:</w:t>
      </w:r>
      <w:r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D347C0" w:rsidRPr="00D347C0" w:rsidRDefault="00D347C0" w:rsidP="00BF0EB7">
      <w:pPr>
        <w:widowControl/>
        <w:numPr>
          <w:ilvl w:val="0"/>
          <w:numId w:val="5"/>
        </w:numPr>
        <w:tabs>
          <w:tab w:val="clear" w:pos="644"/>
          <w:tab w:val="num" w:pos="0"/>
          <w:tab w:val="num" w:pos="993"/>
          <w:tab w:val="left" w:pos="1080"/>
        </w:tabs>
        <w:spacing w:before="160" w:line="276" w:lineRule="auto"/>
        <w:ind w:left="0"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  <w:r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>Работник организации А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D347C0" w:rsidRPr="00D347C0" w:rsidRDefault="00D347C0" w:rsidP="00D347C0">
      <w:pPr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  <w:r w:rsidRPr="00D347C0">
        <w:rPr>
          <w:rFonts w:ascii="Times New Roman" w:eastAsia="Times New Roman" w:hAnsi="Times New Roman" w:cs="Calibri"/>
          <w:i/>
          <w:color w:val="auto"/>
          <w:sz w:val="28"/>
          <w:szCs w:val="28"/>
          <w:lang w:val="ru-RU" w:bidi="ar-SA"/>
        </w:rPr>
        <w:t xml:space="preserve">Пример: </w:t>
      </w:r>
      <w:r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>работник организации А,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организация А.</w:t>
      </w:r>
    </w:p>
    <w:p w:rsidR="00D347C0" w:rsidRPr="00D347C0" w:rsidRDefault="00D347C0" w:rsidP="00D347C0">
      <w:pPr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  <w:r w:rsidRPr="00D347C0">
        <w:rPr>
          <w:rFonts w:ascii="Times New Roman" w:eastAsia="Times New Roman" w:hAnsi="Times New Roman" w:cs="Calibri"/>
          <w:i/>
          <w:color w:val="auto"/>
          <w:sz w:val="28"/>
          <w:szCs w:val="28"/>
          <w:lang w:val="ru-RU" w:bidi="ar-SA"/>
        </w:rPr>
        <w:t>Возможные способы урегулирования:</w:t>
      </w:r>
      <w:r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D347C0" w:rsidRDefault="00D347C0" w:rsidP="00BF0EB7">
      <w:pPr>
        <w:widowControl/>
        <w:numPr>
          <w:ilvl w:val="0"/>
          <w:numId w:val="5"/>
        </w:numPr>
        <w:tabs>
          <w:tab w:val="clear" w:pos="644"/>
          <w:tab w:val="num" w:pos="0"/>
          <w:tab w:val="num" w:pos="993"/>
          <w:tab w:val="left" w:pos="1134"/>
        </w:tabs>
        <w:spacing w:before="160" w:line="276" w:lineRule="auto"/>
        <w:ind w:left="0"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  <w:r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>Работник организации А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BF0EB7" w:rsidRDefault="00BF0EB7" w:rsidP="00BF0EB7">
      <w:pPr>
        <w:widowControl/>
        <w:tabs>
          <w:tab w:val="num" w:pos="993"/>
          <w:tab w:val="left" w:pos="1134"/>
        </w:tabs>
        <w:spacing w:before="160" w:line="276" w:lineRule="auto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</w:p>
    <w:p w:rsidR="00BF0EB7" w:rsidRDefault="00BF0EB7" w:rsidP="00BF0EB7">
      <w:pPr>
        <w:widowControl/>
        <w:tabs>
          <w:tab w:val="num" w:pos="993"/>
          <w:tab w:val="left" w:pos="1134"/>
        </w:tabs>
        <w:spacing w:before="160" w:line="276" w:lineRule="auto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</w:p>
    <w:p w:rsidR="00BF0EB7" w:rsidRPr="00D347C0" w:rsidRDefault="00BF0EB7" w:rsidP="00BF0EB7">
      <w:pPr>
        <w:widowControl/>
        <w:tabs>
          <w:tab w:val="num" w:pos="993"/>
          <w:tab w:val="left" w:pos="1134"/>
        </w:tabs>
        <w:spacing w:before="160" w:line="276" w:lineRule="auto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</w:p>
    <w:p w:rsidR="00D347C0" w:rsidRPr="00D347C0" w:rsidRDefault="00D347C0" w:rsidP="00D347C0">
      <w:pPr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  <w:r w:rsidRPr="00D347C0">
        <w:rPr>
          <w:rFonts w:ascii="Times New Roman" w:eastAsia="Times New Roman" w:hAnsi="Times New Roman" w:cs="Calibri"/>
          <w:i/>
          <w:color w:val="auto"/>
          <w:sz w:val="28"/>
          <w:szCs w:val="28"/>
          <w:lang w:val="ru-RU" w:bidi="ar-SA"/>
        </w:rPr>
        <w:t>Пример:</w:t>
      </w:r>
      <w:r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работникам и назначении на более высокие должности в организации.</w:t>
      </w:r>
    </w:p>
    <w:p w:rsidR="00D347C0" w:rsidRPr="00D347C0" w:rsidRDefault="00D347C0" w:rsidP="00D347C0">
      <w:pPr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  <w:r w:rsidRPr="00D347C0">
        <w:rPr>
          <w:rFonts w:ascii="Times New Roman" w:eastAsia="Times New Roman" w:hAnsi="Times New Roman" w:cs="Calibri"/>
          <w:i/>
          <w:color w:val="auto"/>
          <w:sz w:val="28"/>
          <w:szCs w:val="28"/>
          <w:lang w:val="ru-RU" w:bidi="ar-SA"/>
        </w:rPr>
        <w:t xml:space="preserve">Возможные способы урегулирования: </w:t>
      </w:r>
      <w:r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>рекомендация работнику вернутьдорогостоящий подарок дарителю; установление правил корпоративного поведения, рекомендующих воздерживаться от дарения/принятия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D347C0" w:rsidRPr="00D347C0" w:rsidRDefault="00D347C0" w:rsidP="00BF0EB7">
      <w:pPr>
        <w:widowControl/>
        <w:numPr>
          <w:ilvl w:val="0"/>
          <w:numId w:val="5"/>
        </w:numPr>
        <w:tabs>
          <w:tab w:val="clear" w:pos="644"/>
          <w:tab w:val="num" w:pos="0"/>
          <w:tab w:val="num" w:pos="1134"/>
        </w:tabs>
        <w:spacing w:before="160" w:line="276" w:lineRule="auto"/>
        <w:ind w:left="0"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  <w:r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>Работник организации А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о трудоустройстве.</w:t>
      </w:r>
    </w:p>
    <w:p w:rsidR="00D347C0" w:rsidRPr="00D347C0" w:rsidRDefault="00D347C0" w:rsidP="00D347C0">
      <w:pPr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  <w:r w:rsidRPr="00D347C0">
        <w:rPr>
          <w:rFonts w:ascii="Times New Roman" w:eastAsia="Times New Roman" w:hAnsi="Times New Roman" w:cs="Calibri"/>
          <w:i/>
          <w:color w:val="auto"/>
          <w:sz w:val="28"/>
          <w:szCs w:val="28"/>
          <w:lang w:val="ru-RU" w:bidi="ar-SA"/>
        </w:rPr>
        <w:t>Пример:</w:t>
      </w:r>
      <w:r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 xml:space="preserve"> организация Б заинтересована в заключении договора аренды напомещения</w:t>
      </w:r>
      <w:r w:rsidR="00BF0EB7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>,</w:t>
      </w:r>
      <w:r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 xml:space="preserve"> принадлежащие школе. Организация Б делает предложение о трудоустройстве работника школы (в рамках внешнего совместительства),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D347C0" w:rsidRPr="00D347C0" w:rsidRDefault="00D347C0" w:rsidP="00D347C0">
      <w:pPr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  <w:r w:rsidRPr="00D347C0">
        <w:rPr>
          <w:rFonts w:ascii="Times New Roman" w:eastAsia="Times New Roman" w:hAnsi="Times New Roman" w:cs="Calibri"/>
          <w:i/>
          <w:color w:val="auto"/>
          <w:sz w:val="28"/>
          <w:szCs w:val="28"/>
          <w:lang w:val="ru-RU" w:bidi="ar-SA"/>
        </w:rPr>
        <w:t>Возможные способы урегулирования:</w:t>
      </w:r>
      <w:r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 xml:space="preserve"> отстранение работника от принятия решения, которое является предметом конфликта интересов.</w:t>
      </w:r>
    </w:p>
    <w:p w:rsidR="00D347C0" w:rsidRPr="00D347C0" w:rsidRDefault="00BF0EB7" w:rsidP="00BF0EB7">
      <w:pPr>
        <w:widowControl/>
        <w:numPr>
          <w:ilvl w:val="0"/>
          <w:numId w:val="5"/>
        </w:numPr>
        <w:tabs>
          <w:tab w:val="clear" w:pos="644"/>
          <w:tab w:val="num" w:pos="0"/>
        </w:tabs>
        <w:spacing w:before="160" w:line="276" w:lineRule="auto"/>
        <w:ind w:left="0"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 xml:space="preserve">Работник организации </w:t>
      </w:r>
      <w:r w:rsidR="00D347C0"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>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D347C0" w:rsidRPr="00D347C0" w:rsidRDefault="00D347C0" w:rsidP="00D347C0">
      <w:pPr>
        <w:widowControl/>
        <w:tabs>
          <w:tab w:val="left" w:pos="720"/>
        </w:tabs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  <w:r w:rsidRPr="00D347C0">
        <w:rPr>
          <w:rFonts w:ascii="Times New Roman" w:eastAsia="Times New Roman" w:hAnsi="Times New Roman" w:cs="Calibri"/>
          <w:i/>
          <w:color w:val="auto"/>
          <w:sz w:val="28"/>
          <w:szCs w:val="28"/>
          <w:lang w:val="ru-RU" w:bidi="ar-SA"/>
        </w:rPr>
        <w:t>Пример:</w:t>
      </w:r>
      <w:r w:rsidR="00BF0EB7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 xml:space="preserve"> работник организации</w:t>
      </w:r>
      <w:r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>, занимающейся разработкой технического задания к конкурсной документации, сообщает о заинтересованности организации в приобретении оборудования собственникуэтого оборудования, который является его другом.</w:t>
      </w:r>
    </w:p>
    <w:p w:rsidR="00D347C0" w:rsidRPr="00D347C0" w:rsidRDefault="00D347C0" w:rsidP="00D347C0">
      <w:pPr>
        <w:widowControl/>
        <w:tabs>
          <w:tab w:val="left" w:pos="720"/>
        </w:tabs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  <w:r w:rsidRPr="00D347C0">
        <w:rPr>
          <w:rFonts w:ascii="Times New Roman" w:eastAsia="Times New Roman" w:hAnsi="Times New Roman" w:cs="Calibri"/>
          <w:i/>
          <w:color w:val="auto"/>
          <w:sz w:val="28"/>
          <w:szCs w:val="28"/>
          <w:lang w:val="ru-RU" w:bidi="ar-SA"/>
        </w:rPr>
        <w:t>Возможные способы урегулирования:</w:t>
      </w:r>
      <w:r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 xml:space="preserve"> установление в кодексе этики правил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D347C0" w:rsidRPr="00D347C0" w:rsidRDefault="00BF0EB7" w:rsidP="00BF0EB7">
      <w:pPr>
        <w:widowControl/>
        <w:numPr>
          <w:ilvl w:val="0"/>
          <w:numId w:val="5"/>
        </w:numPr>
        <w:tabs>
          <w:tab w:val="clear" w:pos="644"/>
          <w:tab w:val="num" w:pos="0"/>
          <w:tab w:val="num" w:pos="1418"/>
        </w:tabs>
        <w:spacing w:before="160" w:line="276" w:lineRule="auto"/>
        <w:ind w:left="0"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 xml:space="preserve">Типовыми ситуациями в организации, </w:t>
      </w:r>
      <w:r w:rsidR="00D347C0"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>при которых возможно возникновение конфликта интересов</w:t>
      </w:r>
      <w:r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>,</w:t>
      </w:r>
      <w:r w:rsidR="00D347C0"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 xml:space="preserve"> относится:</w:t>
      </w:r>
    </w:p>
    <w:p w:rsidR="00D347C0" w:rsidRDefault="00D347C0" w:rsidP="00BF0EB7">
      <w:pPr>
        <w:widowControl/>
        <w:tabs>
          <w:tab w:val="num" w:pos="1418"/>
        </w:tabs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  <w:r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lastRenderedPageBreak/>
        <w:t>-  участие в формировании списка класса (группы);</w:t>
      </w:r>
    </w:p>
    <w:p w:rsidR="00BF0EB7" w:rsidRDefault="00BF0EB7" w:rsidP="00BF0EB7">
      <w:pPr>
        <w:widowControl/>
        <w:tabs>
          <w:tab w:val="num" w:pos="1418"/>
        </w:tabs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</w:p>
    <w:p w:rsidR="00BF0EB7" w:rsidRPr="00D347C0" w:rsidRDefault="00BF0EB7" w:rsidP="00BF0EB7">
      <w:pPr>
        <w:widowControl/>
        <w:tabs>
          <w:tab w:val="num" w:pos="1418"/>
        </w:tabs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</w:p>
    <w:p w:rsidR="00D347C0" w:rsidRPr="00D347C0" w:rsidRDefault="00D347C0" w:rsidP="00BF0EB7">
      <w:pPr>
        <w:widowControl/>
        <w:tabs>
          <w:tab w:val="num" w:pos="720"/>
          <w:tab w:val="num" w:pos="1418"/>
        </w:tabs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  <w:r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>-  сбор денег на нужды организации;</w:t>
      </w:r>
    </w:p>
    <w:p w:rsidR="00D347C0" w:rsidRPr="00D347C0" w:rsidRDefault="00D347C0" w:rsidP="00BF0EB7">
      <w:pPr>
        <w:widowControl/>
        <w:tabs>
          <w:tab w:val="num" w:pos="720"/>
          <w:tab w:val="num" w:pos="1418"/>
        </w:tabs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  <w:r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>- участие в жюри конкурсных мероприятий, олимпиад с участием своих обучающихся;</w:t>
      </w:r>
    </w:p>
    <w:p w:rsidR="00D347C0" w:rsidRPr="00D347C0" w:rsidRDefault="00D347C0" w:rsidP="00BF0EB7">
      <w:pPr>
        <w:widowControl/>
        <w:tabs>
          <w:tab w:val="num" w:pos="720"/>
          <w:tab w:val="num" w:pos="1418"/>
        </w:tabs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  <w:r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>- небезвыгодные предложения педагогу от родителей учеников, которых он обучает или у которых является классным руководителем;</w:t>
      </w:r>
    </w:p>
    <w:p w:rsidR="00D347C0" w:rsidRPr="00D347C0" w:rsidRDefault="00D347C0" w:rsidP="00BF0EB7">
      <w:pPr>
        <w:widowControl/>
        <w:tabs>
          <w:tab w:val="num" w:pos="720"/>
          <w:tab w:val="num" w:pos="1418"/>
        </w:tabs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  <w:r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>- участие в распределении бонусов для учащихся;</w:t>
      </w:r>
    </w:p>
    <w:p w:rsidR="00D347C0" w:rsidRPr="00D347C0" w:rsidRDefault="00D347C0" w:rsidP="00BF0EB7">
      <w:pPr>
        <w:widowControl/>
        <w:tabs>
          <w:tab w:val="num" w:pos="1418"/>
        </w:tabs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  <w:r w:rsidRPr="00D347C0"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  <w:t>- небескорыстное использование возможностей родителей обучающихся</w:t>
      </w:r>
    </w:p>
    <w:p w:rsidR="00D347C0" w:rsidRPr="00D347C0" w:rsidRDefault="00D347C0" w:rsidP="00D347C0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</w:p>
    <w:p w:rsidR="00D347C0" w:rsidRPr="00D347C0" w:rsidRDefault="00D347C0" w:rsidP="00D347C0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</w:p>
    <w:p w:rsidR="00D347C0" w:rsidRPr="00D347C0" w:rsidRDefault="00D347C0" w:rsidP="00D347C0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val="ru-RU" w:bidi="ar-SA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342"/>
        <w:gridCol w:w="6"/>
      </w:tblGrid>
      <w:tr w:rsidR="00D347C0" w:rsidRPr="00D347C0" w:rsidTr="006B4793">
        <w:trPr>
          <w:trHeight w:val="399"/>
        </w:trPr>
        <w:tc>
          <w:tcPr>
            <w:tcW w:w="4779" w:type="dxa"/>
          </w:tcPr>
          <w:tbl>
            <w:tblPr>
              <w:tblW w:w="964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7088"/>
              <w:gridCol w:w="2561"/>
            </w:tblGrid>
            <w:tr w:rsidR="00D347C0" w:rsidRPr="00D347C0" w:rsidTr="006B4793">
              <w:trPr>
                <w:trHeight w:val="399"/>
              </w:trPr>
              <w:tc>
                <w:tcPr>
                  <w:tcW w:w="7088" w:type="dxa"/>
                </w:tcPr>
                <w:p w:rsidR="00D347C0" w:rsidRPr="00D347C0" w:rsidRDefault="00D347C0" w:rsidP="00D347C0">
                  <w:pPr>
                    <w:widowControl/>
                    <w:tabs>
                      <w:tab w:val="left" w:pos="567"/>
                      <w:tab w:val="left" w:pos="1276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kern w:val="26"/>
                      <w:sz w:val="28"/>
                      <w:szCs w:val="28"/>
                      <w:lang w:val="ru-RU" w:bidi="ar-SA"/>
                    </w:rPr>
                  </w:pPr>
                  <w:r w:rsidRPr="00D347C0">
                    <w:rPr>
                      <w:rFonts w:ascii="Times New Roman" w:eastAsia="Times New Roman" w:hAnsi="Times New Roman" w:cs="Times New Roman"/>
                      <w:color w:val="auto"/>
                      <w:kern w:val="26"/>
                      <w:sz w:val="28"/>
                      <w:szCs w:val="28"/>
                      <w:lang w:val="ru-RU" w:bidi="ar-SA"/>
                    </w:rPr>
                    <w:t>Директор</w:t>
                  </w:r>
                </w:p>
              </w:tc>
              <w:tc>
                <w:tcPr>
                  <w:tcW w:w="2561" w:type="dxa"/>
                </w:tcPr>
                <w:p w:rsidR="00D347C0" w:rsidRPr="00D347C0" w:rsidRDefault="00D347C0" w:rsidP="00D347C0">
                  <w:pPr>
                    <w:widowControl/>
                    <w:tabs>
                      <w:tab w:val="left" w:pos="567"/>
                      <w:tab w:val="left" w:pos="1276"/>
                    </w:tabs>
                    <w:autoSpaceDE w:val="0"/>
                    <w:autoSpaceDN w:val="0"/>
                    <w:adjustRightInd w:val="0"/>
                    <w:spacing w:line="276" w:lineRule="auto"/>
                    <w:ind w:left="70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kern w:val="26"/>
                      <w:sz w:val="28"/>
                      <w:szCs w:val="28"/>
                      <w:lang w:val="ru-RU" w:bidi="ar-SA"/>
                    </w:rPr>
                  </w:pPr>
                  <w:r w:rsidRPr="00D347C0">
                    <w:rPr>
                      <w:rFonts w:ascii="Times New Roman" w:eastAsia="Times New Roman" w:hAnsi="Times New Roman" w:cs="Times New Roman"/>
                      <w:color w:val="auto"/>
                      <w:kern w:val="26"/>
                      <w:sz w:val="28"/>
                      <w:szCs w:val="28"/>
                      <w:lang w:val="ru-RU" w:bidi="ar-SA"/>
                    </w:rPr>
                    <w:t>С.Е. Соколов</w:t>
                  </w:r>
                </w:p>
              </w:tc>
            </w:tr>
          </w:tbl>
          <w:p w:rsidR="00D347C0" w:rsidRPr="00D347C0" w:rsidRDefault="00D347C0" w:rsidP="00D347C0">
            <w:pPr>
              <w:keepNext/>
              <w:keepLines/>
              <w:widowControl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spacing w:before="360" w:after="120" w:line="276" w:lineRule="auto"/>
              <w:outlineLvl w:val="1"/>
              <w:rPr>
                <w:rFonts w:ascii="Times New Roman" w:eastAsia="Times New Roman" w:hAnsi="Times New Roman" w:cs="Times New Roman"/>
                <w:color w:val="FF0000"/>
                <w:kern w:val="26"/>
                <w:sz w:val="28"/>
                <w:szCs w:val="28"/>
                <w:lang w:val="ru-RU" w:bidi="ar-SA"/>
              </w:rPr>
            </w:pPr>
          </w:p>
        </w:tc>
        <w:tc>
          <w:tcPr>
            <w:tcW w:w="4576" w:type="dxa"/>
          </w:tcPr>
          <w:p w:rsidR="00D347C0" w:rsidRPr="00D347C0" w:rsidRDefault="00D347C0" w:rsidP="00D347C0">
            <w:pPr>
              <w:keepNext/>
              <w:keepLines/>
              <w:widowControl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spacing w:before="360" w:after="120" w:line="276" w:lineRule="auto"/>
              <w:ind w:left="357"/>
              <w:jc w:val="both"/>
              <w:outlineLvl w:val="1"/>
              <w:rPr>
                <w:rFonts w:ascii="Times New Roman" w:eastAsia="Times New Roman" w:hAnsi="Times New Roman" w:cs="Times New Roman"/>
                <w:color w:val="FF0000"/>
                <w:kern w:val="26"/>
                <w:sz w:val="28"/>
                <w:szCs w:val="28"/>
                <w:lang w:val="ru-RU" w:bidi="ar-SA"/>
              </w:rPr>
            </w:pPr>
          </w:p>
        </w:tc>
      </w:tr>
    </w:tbl>
    <w:p w:rsidR="00D347C0" w:rsidRPr="00D347C0" w:rsidRDefault="00D347C0" w:rsidP="00D347C0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90D27" w:rsidRPr="00D347C0" w:rsidRDefault="00290D27" w:rsidP="00290D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p w:rsidR="00290D27" w:rsidRPr="001B02FA" w:rsidRDefault="00290D27" w:rsidP="00290D27">
      <w:pPr>
        <w:rPr>
          <w:sz w:val="2"/>
          <w:szCs w:val="2"/>
          <w:lang w:val="ru-RU"/>
        </w:rPr>
      </w:pPr>
    </w:p>
    <w:sectPr w:rsidR="00290D27" w:rsidRPr="001B02FA" w:rsidSect="00E96034">
      <w:pgSz w:w="11900" w:h="16840"/>
      <w:pgMar w:top="28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0B8" w:rsidRDefault="001620B8">
      <w:r>
        <w:separator/>
      </w:r>
    </w:p>
  </w:endnote>
  <w:endnote w:type="continuationSeparator" w:id="1">
    <w:p w:rsidR="001620B8" w:rsidRDefault="00162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0B8" w:rsidRDefault="001620B8"/>
  </w:footnote>
  <w:footnote w:type="continuationSeparator" w:id="1">
    <w:p w:rsidR="001620B8" w:rsidRDefault="001620B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EC669E"/>
    <w:multiLevelType w:val="multilevel"/>
    <w:tmpl w:val="5C3A9D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329417B"/>
    <w:multiLevelType w:val="hybridMultilevel"/>
    <w:tmpl w:val="4A82E2BA"/>
    <w:lvl w:ilvl="0" w:tplc="37DECBA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52A45"/>
    <w:rsid w:val="000914FD"/>
    <w:rsid w:val="001620B8"/>
    <w:rsid w:val="001B02FA"/>
    <w:rsid w:val="00290D27"/>
    <w:rsid w:val="00783AE6"/>
    <w:rsid w:val="00B22039"/>
    <w:rsid w:val="00BF0EB7"/>
    <w:rsid w:val="00D347C0"/>
    <w:rsid w:val="00D52A45"/>
    <w:rsid w:val="00E96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783AE6"/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783AE6"/>
    <w:rPr>
      <w:color w:val="0066CC"/>
      <w:u w:val="single"/>
    </w:rPr>
  </w:style>
  <w:style w:type="paragraph" w:styleId="a5">
    <w:name w:val="caption"/>
    <w:basedOn w:val="a0"/>
    <w:next w:val="a0"/>
    <w:qFormat/>
    <w:rsid w:val="001B02FA"/>
    <w:pPr>
      <w:autoSpaceDE w:val="0"/>
      <w:autoSpaceDN w:val="0"/>
      <w:adjustRightInd w:val="0"/>
    </w:pPr>
    <w:rPr>
      <w:rFonts w:ascii="Times New Roman" w:eastAsia="Calibri" w:hAnsi="Times New Roman" w:cs="Times New Roman"/>
      <w:b/>
      <w:bCs/>
      <w:color w:val="auto"/>
      <w:sz w:val="20"/>
      <w:szCs w:val="20"/>
      <w:lang w:val="ru-RU" w:eastAsia="ru-RU" w:bidi="ar-SA"/>
    </w:rPr>
  </w:style>
  <w:style w:type="paragraph" w:customStyle="1" w:styleId="a">
    <w:name w:val="_Пункт"/>
    <w:basedOn w:val="a0"/>
    <w:rsid w:val="001B02FA"/>
    <w:pPr>
      <w:widowControl/>
      <w:numPr>
        <w:numId w:val="2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ascii="Times New Roman" w:eastAsia="Times New Roman" w:hAnsi="Times New Roman" w:cs="Times New Roman"/>
      <w:color w:val="auto"/>
      <w:kern w:val="26"/>
      <w:sz w:val="28"/>
      <w:szCs w:val="28"/>
      <w:lang w:val="ru-RU" w:bidi="ar-SA"/>
    </w:rPr>
  </w:style>
  <w:style w:type="paragraph" w:styleId="a6">
    <w:name w:val="Balloon Text"/>
    <w:basedOn w:val="a0"/>
    <w:link w:val="a7"/>
    <w:uiPriority w:val="99"/>
    <w:semiHidden/>
    <w:unhideWhenUsed/>
    <w:rsid w:val="00E960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9603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3279</Words>
  <Characters>18693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2019-12-01T17:58:00Z</dcterms:created>
  <dcterms:modified xsi:type="dcterms:W3CDTF">2024-02-20T05:42:00Z</dcterms:modified>
</cp:coreProperties>
</file>